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9A8D7" w14:textId="1DDFA1FE" w:rsidR="006958D0" w:rsidRPr="00253FC2" w:rsidRDefault="006958D0" w:rsidP="006958D0">
      <w:pPr>
        <w:jc w:val="center"/>
        <w:rPr>
          <w:rFonts w:cs="Arial"/>
          <w:b/>
          <w:bCs/>
          <w:szCs w:val="24"/>
        </w:rPr>
      </w:pPr>
      <w:bookmarkStart w:id="0" w:name="_Hlk178774865"/>
      <w:r w:rsidRPr="00253FC2">
        <w:rPr>
          <w:rFonts w:cs="Arial"/>
          <w:b/>
          <w:bCs/>
          <w:szCs w:val="24"/>
        </w:rPr>
        <w:t xml:space="preserve">TERMO DE REFERÊNCIA </w:t>
      </w:r>
    </w:p>
    <w:p w14:paraId="559F2362" w14:textId="77777777" w:rsidR="006958D0" w:rsidRPr="00253FC2" w:rsidRDefault="006958D0" w:rsidP="006958D0">
      <w:pPr>
        <w:rPr>
          <w:rFonts w:cs="Arial"/>
          <w:szCs w:val="24"/>
        </w:rPr>
      </w:pPr>
    </w:p>
    <w:p w14:paraId="551D5A4A" w14:textId="77777777" w:rsidR="006958D0" w:rsidRPr="00253FC2" w:rsidRDefault="006958D0" w:rsidP="006958D0">
      <w:pPr>
        <w:rPr>
          <w:rFonts w:cs="Arial"/>
          <w:szCs w:val="24"/>
        </w:rPr>
      </w:pPr>
    </w:p>
    <w:p w14:paraId="3D203BBA" w14:textId="01C7FB2F" w:rsidR="00BD744C" w:rsidRPr="00253FC2" w:rsidRDefault="006679CC" w:rsidP="008675B3">
      <w:pPr>
        <w:pStyle w:val="Nivel01"/>
      </w:pPr>
      <w:r w:rsidRPr="00253FC2">
        <w:t>DEFINIÇÃO DO OBJETO</w:t>
      </w:r>
      <w:r w:rsidR="00B16DC4" w:rsidRPr="00253FC2">
        <w:t>:</w:t>
      </w:r>
    </w:p>
    <w:p w14:paraId="301F9D07" w14:textId="77777777" w:rsidR="00B16DC4" w:rsidRPr="00253FC2" w:rsidRDefault="00B16DC4" w:rsidP="00B16DC4">
      <w:pPr>
        <w:rPr>
          <w:szCs w:val="24"/>
        </w:rPr>
      </w:pPr>
    </w:p>
    <w:p w14:paraId="0F5B9256" w14:textId="448BE41C" w:rsidR="00B16DC4" w:rsidRDefault="00B16DC4" w:rsidP="00B16DC4">
      <w:pPr>
        <w:pStyle w:val="Nivel2"/>
      </w:pPr>
      <w:r w:rsidRPr="00253FC2">
        <w:t xml:space="preserve">A presente licitação tem como objeto a </w:t>
      </w:r>
      <w:r w:rsidR="001D5642" w:rsidRPr="001D5642">
        <w:t xml:space="preserve">contratação de empresa </w:t>
      </w:r>
      <w:r w:rsidR="00B973CC" w:rsidRPr="00B973CC">
        <w:t>especializada para a prestação de serviços de planejamento, organização e execução de concurso público destinado ao provimento de vagas em cargos de níveis fundamental, médio/técnico e superior</w:t>
      </w:r>
      <w:r w:rsidR="00DA7CD0">
        <w:t>, com</w:t>
      </w:r>
      <w:r w:rsidR="004064A0">
        <w:t xml:space="preserve"> aplicação de</w:t>
      </w:r>
      <w:r w:rsidR="00DA7CD0">
        <w:t xml:space="preserve"> provas objetivas e práticas</w:t>
      </w:r>
      <w:r w:rsidR="00581FC2" w:rsidRPr="00581FC2">
        <w:t>.</w:t>
      </w:r>
    </w:p>
    <w:p w14:paraId="3415DA9E" w14:textId="77777777" w:rsidR="00D77B42" w:rsidRPr="00253FC2" w:rsidRDefault="00D77B42" w:rsidP="00D77B42">
      <w:pPr>
        <w:pStyle w:val="Nivel2"/>
        <w:numPr>
          <w:ilvl w:val="0"/>
          <w:numId w:val="0"/>
        </w:numPr>
      </w:pPr>
    </w:p>
    <w:tbl>
      <w:tblPr>
        <w:tblStyle w:val="Tabelacomgrade"/>
        <w:tblW w:w="0" w:type="auto"/>
        <w:jc w:val="center"/>
        <w:tblLook w:val="04A0" w:firstRow="1" w:lastRow="0" w:firstColumn="1" w:lastColumn="0" w:noHBand="0" w:noVBand="1"/>
      </w:tblPr>
      <w:tblGrid>
        <w:gridCol w:w="886"/>
        <w:gridCol w:w="1912"/>
        <w:gridCol w:w="1585"/>
        <w:gridCol w:w="4859"/>
      </w:tblGrid>
      <w:tr w:rsidR="00777230" w:rsidRPr="00253FC2" w14:paraId="63B50825" w14:textId="6D0228E1" w:rsidTr="0083683B">
        <w:trPr>
          <w:jc w:val="center"/>
        </w:trPr>
        <w:tc>
          <w:tcPr>
            <w:tcW w:w="0" w:type="auto"/>
            <w:shd w:val="clear" w:color="auto" w:fill="A6A6A6" w:themeFill="background1" w:themeFillShade="A6"/>
            <w:vAlign w:val="center"/>
          </w:tcPr>
          <w:p w14:paraId="6C2BB7FC" w14:textId="454AB3B9" w:rsidR="00777230" w:rsidRPr="00253FC2" w:rsidRDefault="00777230" w:rsidP="0083683B">
            <w:pPr>
              <w:pStyle w:val="Nivel2"/>
              <w:numPr>
                <w:ilvl w:val="0"/>
                <w:numId w:val="0"/>
              </w:numPr>
              <w:spacing w:after="0"/>
              <w:jc w:val="center"/>
              <w:rPr>
                <w:b/>
                <w:bCs w:val="0"/>
              </w:rPr>
            </w:pPr>
            <w:r w:rsidRPr="00253FC2">
              <w:rPr>
                <w:b/>
                <w:bCs w:val="0"/>
              </w:rPr>
              <w:t>ITEM</w:t>
            </w:r>
          </w:p>
        </w:tc>
        <w:tc>
          <w:tcPr>
            <w:tcW w:w="0" w:type="auto"/>
            <w:shd w:val="clear" w:color="auto" w:fill="A6A6A6" w:themeFill="background1" w:themeFillShade="A6"/>
            <w:vAlign w:val="center"/>
          </w:tcPr>
          <w:p w14:paraId="643E22CD" w14:textId="2A3DC536" w:rsidR="00777230" w:rsidRPr="00253FC2" w:rsidRDefault="00777230" w:rsidP="0083683B">
            <w:pPr>
              <w:pStyle w:val="Nivel2"/>
              <w:numPr>
                <w:ilvl w:val="0"/>
                <w:numId w:val="0"/>
              </w:numPr>
              <w:spacing w:after="0"/>
              <w:jc w:val="center"/>
              <w:rPr>
                <w:b/>
                <w:bCs w:val="0"/>
              </w:rPr>
            </w:pPr>
            <w:r w:rsidRPr="00253FC2">
              <w:rPr>
                <w:b/>
                <w:bCs w:val="0"/>
              </w:rPr>
              <w:t>QUANTIDADE</w:t>
            </w:r>
          </w:p>
        </w:tc>
        <w:tc>
          <w:tcPr>
            <w:tcW w:w="0" w:type="auto"/>
            <w:shd w:val="clear" w:color="auto" w:fill="A6A6A6" w:themeFill="background1" w:themeFillShade="A6"/>
            <w:vAlign w:val="center"/>
          </w:tcPr>
          <w:p w14:paraId="3EC9EDD0" w14:textId="0C44A257" w:rsidR="00777230" w:rsidRPr="00253FC2" w:rsidRDefault="00777230" w:rsidP="0083683B">
            <w:pPr>
              <w:pStyle w:val="Nivel2"/>
              <w:numPr>
                <w:ilvl w:val="0"/>
                <w:numId w:val="0"/>
              </w:numPr>
              <w:spacing w:after="0"/>
              <w:jc w:val="center"/>
              <w:rPr>
                <w:b/>
                <w:bCs w:val="0"/>
              </w:rPr>
            </w:pPr>
            <w:r w:rsidRPr="00253FC2">
              <w:rPr>
                <w:b/>
                <w:bCs w:val="0"/>
              </w:rPr>
              <w:t>UNIDADE</w:t>
            </w:r>
          </w:p>
        </w:tc>
        <w:tc>
          <w:tcPr>
            <w:tcW w:w="0" w:type="auto"/>
            <w:shd w:val="clear" w:color="auto" w:fill="A6A6A6" w:themeFill="background1" w:themeFillShade="A6"/>
            <w:vAlign w:val="center"/>
          </w:tcPr>
          <w:p w14:paraId="06E7427E" w14:textId="7BE11A9F" w:rsidR="00777230" w:rsidRPr="00253FC2" w:rsidRDefault="00777230" w:rsidP="0083683B">
            <w:pPr>
              <w:pStyle w:val="Nivel2"/>
              <w:numPr>
                <w:ilvl w:val="0"/>
                <w:numId w:val="0"/>
              </w:numPr>
              <w:spacing w:after="0"/>
              <w:jc w:val="center"/>
              <w:rPr>
                <w:b/>
                <w:bCs w:val="0"/>
              </w:rPr>
            </w:pPr>
            <w:r w:rsidRPr="00253FC2">
              <w:rPr>
                <w:b/>
                <w:bCs w:val="0"/>
              </w:rPr>
              <w:t>DESCRIÇÃO</w:t>
            </w:r>
          </w:p>
        </w:tc>
      </w:tr>
      <w:tr w:rsidR="001D5642" w:rsidRPr="00253FC2" w14:paraId="5E33B532" w14:textId="70EE8DE6" w:rsidTr="001C0853">
        <w:trPr>
          <w:jc w:val="center"/>
        </w:trPr>
        <w:tc>
          <w:tcPr>
            <w:tcW w:w="0" w:type="auto"/>
            <w:vAlign w:val="center"/>
          </w:tcPr>
          <w:p w14:paraId="33066D80" w14:textId="05C73C9A" w:rsidR="001D5642" w:rsidRPr="00253FC2" w:rsidRDefault="001D5642" w:rsidP="001D5642">
            <w:pPr>
              <w:pStyle w:val="Nivel2"/>
              <w:numPr>
                <w:ilvl w:val="0"/>
                <w:numId w:val="0"/>
              </w:numPr>
              <w:jc w:val="center"/>
            </w:pPr>
            <w:r w:rsidRPr="00253FC2">
              <w:t>1</w:t>
            </w:r>
          </w:p>
        </w:tc>
        <w:tc>
          <w:tcPr>
            <w:tcW w:w="0" w:type="auto"/>
            <w:vAlign w:val="center"/>
          </w:tcPr>
          <w:p w14:paraId="18A39D38" w14:textId="4B06CC05" w:rsidR="001D5642" w:rsidRPr="00253FC2" w:rsidRDefault="00B42211" w:rsidP="001D5642">
            <w:pPr>
              <w:pStyle w:val="Nivel2"/>
              <w:numPr>
                <w:ilvl w:val="0"/>
                <w:numId w:val="0"/>
              </w:numPr>
              <w:jc w:val="center"/>
            </w:pPr>
            <w:r>
              <w:t>1</w:t>
            </w:r>
          </w:p>
        </w:tc>
        <w:tc>
          <w:tcPr>
            <w:tcW w:w="0" w:type="auto"/>
            <w:vAlign w:val="center"/>
          </w:tcPr>
          <w:p w14:paraId="57D33F64" w14:textId="026951D9" w:rsidR="001D5642" w:rsidRPr="00253FC2" w:rsidRDefault="00B42211" w:rsidP="001D5642">
            <w:pPr>
              <w:pStyle w:val="Nivel2"/>
              <w:numPr>
                <w:ilvl w:val="0"/>
                <w:numId w:val="0"/>
              </w:numPr>
              <w:jc w:val="center"/>
            </w:pPr>
            <w:r>
              <w:t>Concurso Público</w:t>
            </w:r>
          </w:p>
        </w:tc>
        <w:tc>
          <w:tcPr>
            <w:tcW w:w="0" w:type="auto"/>
            <w:vAlign w:val="center"/>
          </w:tcPr>
          <w:p w14:paraId="0AC69E41" w14:textId="34F8F24E" w:rsidR="001D5642" w:rsidRPr="00253FC2" w:rsidRDefault="00460EB1" w:rsidP="001D5642">
            <w:pPr>
              <w:pStyle w:val="Nivel2"/>
              <w:numPr>
                <w:ilvl w:val="0"/>
                <w:numId w:val="0"/>
              </w:numPr>
              <w:jc w:val="center"/>
            </w:pPr>
            <w:r>
              <w:t xml:space="preserve">Realização de </w:t>
            </w:r>
            <w:r w:rsidR="00B42211">
              <w:t xml:space="preserve">Concurso Público </w:t>
            </w:r>
            <w:r w:rsidR="00B42211" w:rsidRPr="00B42211">
              <w:t xml:space="preserve">para </w:t>
            </w:r>
            <w:r w:rsidR="00B42211">
              <w:t>p</w:t>
            </w:r>
            <w:r w:rsidR="00B42211" w:rsidRPr="00B42211">
              <w:t>rovimento de cargos de nível fundamental, médio/técnico e superior</w:t>
            </w:r>
            <w:r w:rsidR="00DA7CD0">
              <w:t>, com provas objetivas e práticas</w:t>
            </w:r>
          </w:p>
        </w:tc>
      </w:tr>
    </w:tbl>
    <w:p w14:paraId="6268026E" w14:textId="77777777" w:rsidR="00FD3BFF" w:rsidRPr="00253FC2" w:rsidRDefault="00FD3BFF" w:rsidP="00FD3BFF">
      <w:pPr>
        <w:pStyle w:val="Nivel2"/>
        <w:numPr>
          <w:ilvl w:val="0"/>
          <w:numId w:val="0"/>
        </w:numPr>
      </w:pPr>
    </w:p>
    <w:p w14:paraId="067CDDE8" w14:textId="21230022" w:rsidR="00345E82" w:rsidRDefault="00F5595D" w:rsidP="00DA7CD0">
      <w:pPr>
        <w:pStyle w:val="Nivel2"/>
      </w:pPr>
      <w:r w:rsidRPr="00253FC2">
        <w:t>O prazo de vigência da contratação é de 12 (doze) meses, contados da assinatura do contrato, na forma do artigo 10</w:t>
      </w:r>
      <w:r w:rsidR="00B42211">
        <w:t>5</w:t>
      </w:r>
      <w:r w:rsidRPr="00253FC2">
        <w:t xml:space="preserve"> </w:t>
      </w:r>
      <w:r w:rsidR="00B42211">
        <w:t xml:space="preserve">da </w:t>
      </w:r>
      <w:r w:rsidRPr="00253FC2">
        <w:t>Lei n° 14.133, de 2021.</w:t>
      </w:r>
    </w:p>
    <w:p w14:paraId="71E402CE" w14:textId="6C8CE145" w:rsidR="00DA7CD0" w:rsidRDefault="00DA7CD0" w:rsidP="00DA7CD0">
      <w:pPr>
        <w:pStyle w:val="Nivel2"/>
      </w:pPr>
      <w:r>
        <w:t>Abaixo apresentam-se as especificações acerca dos cargos que serão objeto do concurso público:</w:t>
      </w:r>
    </w:p>
    <w:p w14:paraId="4C2D5094" w14:textId="77777777" w:rsidR="00DA7CD0" w:rsidRDefault="00DA7CD0" w:rsidP="00DA7CD0">
      <w:pPr>
        <w:pStyle w:val="Nivel2"/>
        <w:numPr>
          <w:ilvl w:val="0"/>
          <w:numId w:val="0"/>
        </w:numPr>
      </w:pPr>
    </w:p>
    <w:tbl>
      <w:tblPr>
        <w:tblStyle w:val="Tabelacomgrade"/>
        <w:tblW w:w="10632" w:type="dxa"/>
        <w:tblInd w:w="-885" w:type="dxa"/>
        <w:tblLayout w:type="fixed"/>
        <w:tblLook w:val="04A0" w:firstRow="1" w:lastRow="0" w:firstColumn="1" w:lastColumn="0" w:noHBand="0" w:noVBand="1"/>
      </w:tblPr>
      <w:tblGrid>
        <w:gridCol w:w="2553"/>
        <w:gridCol w:w="1984"/>
        <w:gridCol w:w="1276"/>
        <w:gridCol w:w="1417"/>
        <w:gridCol w:w="1701"/>
        <w:gridCol w:w="1701"/>
      </w:tblGrid>
      <w:tr w:rsidR="00DA7CD0" w14:paraId="00773ED2" w14:textId="77777777" w:rsidTr="00B57EA5">
        <w:tc>
          <w:tcPr>
            <w:tcW w:w="2553" w:type="dxa"/>
            <w:shd w:val="clear" w:color="auto" w:fill="A6A6A6" w:themeFill="background1" w:themeFillShade="A6"/>
            <w:vAlign w:val="center"/>
          </w:tcPr>
          <w:p w14:paraId="792A5CA6" w14:textId="514CF5B6" w:rsidR="00DA7CD0" w:rsidRPr="00B57EA5" w:rsidRDefault="00DA7CD0" w:rsidP="00B57EA5">
            <w:pPr>
              <w:pStyle w:val="Nivel2"/>
              <w:numPr>
                <w:ilvl w:val="0"/>
                <w:numId w:val="0"/>
              </w:numPr>
              <w:jc w:val="center"/>
              <w:rPr>
                <w:b/>
                <w:bCs w:val="0"/>
                <w:sz w:val="20"/>
                <w:szCs w:val="20"/>
              </w:rPr>
            </w:pPr>
            <w:r w:rsidRPr="00B57EA5">
              <w:rPr>
                <w:b/>
                <w:bCs w:val="0"/>
                <w:sz w:val="20"/>
                <w:szCs w:val="20"/>
              </w:rPr>
              <w:t>CARGO</w:t>
            </w:r>
          </w:p>
        </w:tc>
        <w:tc>
          <w:tcPr>
            <w:tcW w:w="1984" w:type="dxa"/>
            <w:shd w:val="clear" w:color="auto" w:fill="A6A6A6" w:themeFill="background1" w:themeFillShade="A6"/>
            <w:vAlign w:val="center"/>
          </w:tcPr>
          <w:p w14:paraId="6931411E" w14:textId="4A55FF3D" w:rsidR="00DA7CD0" w:rsidRPr="00B57EA5" w:rsidRDefault="00DA7CD0" w:rsidP="00B57EA5">
            <w:pPr>
              <w:pStyle w:val="Nivel2"/>
              <w:numPr>
                <w:ilvl w:val="0"/>
                <w:numId w:val="0"/>
              </w:numPr>
              <w:jc w:val="center"/>
              <w:rPr>
                <w:b/>
                <w:bCs w:val="0"/>
                <w:sz w:val="20"/>
                <w:szCs w:val="20"/>
              </w:rPr>
            </w:pPr>
            <w:r w:rsidRPr="00B57EA5">
              <w:rPr>
                <w:b/>
                <w:bCs w:val="0"/>
                <w:sz w:val="20"/>
                <w:szCs w:val="20"/>
              </w:rPr>
              <w:t>ESCOLARIDADE</w:t>
            </w:r>
          </w:p>
        </w:tc>
        <w:tc>
          <w:tcPr>
            <w:tcW w:w="1276" w:type="dxa"/>
            <w:shd w:val="clear" w:color="auto" w:fill="A6A6A6" w:themeFill="background1" w:themeFillShade="A6"/>
            <w:vAlign w:val="center"/>
          </w:tcPr>
          <w:p w14:paraId="219BFCA2" w14:textId="1D6691D1" w:rsidR="00DA7CD0" w:rsidRPr="00B57EA5" w:rsidRDefault="00DA7CD0" w:rsidP="00B57EA5">
            <w:pPr>
              <w:pStyle w:val="Nivel2"/>
              <w:numPr>
                <w:ilvl w:val="0"/>
                <w:numId w:val="0"/>
              </w:numPr>
              <w:jc w:val="center"/>
              <w:rPr>
                <w:b/>
                <w:bCs w:val="0"/>
                <w:sz w:val="20"/>
                <w:szCs w:val="20"/>
              </w:rPr>
            </w:pPr>
            <w:r w:rsidRPr="00B57EA5">
              <w:rPr>
                <w:b/>
                <w:bCs w:val="0"/>
                <w:sz w:val="20"/>
                <w:szCs w:val="20"/>
              </w:rPr>
              <w:t>TIPO DE PROVA</w:t>
            </w:r>
          </w:p>
        </w:tc>
        <w:tc>
          <w:tcPr>
            <w:tcW w:w="1417" w:type="dxa"/>
            <w:shd w:val="clear" w:color="auto" w:fill="A6A6A6" w:themeFill="background1" w:themeFillShade="A6"/>
            <w:vAlign w:val="center"/>
          </w:tcPr>
          <w:p w14:paraId="7837996E" w14:textId="4874C95A" w:rsidR="00DA7CD0" w:rsidRPr="00B57EA5" w:rsidRDefault="00DA7CD0" w:rsidP="00B57EA5">
            <w:pPr>
              <w:pStyle w:val="Nivel2"/>
              <w:numPr>
                <w:ilvl w:val="0"/>
                <w:numId w:val="0"/>
              </w:numPr>
              <w:jc w:val="center"/>
              <w:rPr>
                <w:b/>
                <w:bCs w:val="0"/>
                <w:sz w:val="20"/>
                <w:szCs w:val="20"/>
              </w:rPr>
            </w:pPr>
            <w:r w:rsidRPr="00B57EA5">
              <w:rPr>
                <w:b/>
                <w:bCs w:val="0"/>
                <w:sz w:val="20"/>
                <w:szCs w:val="20"/>
              </w:rPr>
              <w:t>QTD DE VAGAS</w:t>
            </w:r>
          </w:p>
        </w:tc>
        <w:tc>
          <w:tcPr>
            <w:tcW w:w="1701" w:type="dxa"/>
            <w:shd w:val="clear" w:color="auto" w:fill="A6A6A6" w:themeFill="background1" w:themeFillShade="A6"/>
            <w:vAlign w:val="center"/>
          </w:tcPr>
          <w:p w14:paraId="08061537" w14:textId="3B927D5A" w:rsidR="00DA7CD0" w:rsidRPr="00B57EA5" w:rsidRDefault="00DA7CD0" w:rsidP="00B57EA5">
            <w:pPr>
              <w:pStyle w:val="Nivel2"/>
              <w:numPr>
                <w:ilvl w:val="0"/>
                <w:numId w:val="0"/>
              </w:numPr>
              <w:jc w:val="center"/>
              <w:rPr>
                <w:b/>
                <w:bCs w:val="0"/>
                <w:sz w:val="20"/>
                <w:szCs w:val="20"/>
              </w:rPr>
            </w:pPr>
            <w:r w:rsidRPr="00B57EA5">
              <w:rPr>
                <w:b/>
                <w:bCs w:val="0"/>
                <w:sz w:val="20"/>
                <w:szCs w:val="20"/>
              </w:rPr>
              <w:t>SALÁRIO</w:t>
            </w:r>
          </w:p>
        </w:tc>
        <w:tc>
          <w:tcPr>
            <w:tcW w:w="1701" w:type="dxa"/>
            <w:shd w:val="clear" w:color="auto" w:fill="A6A6A6" w:themeFill="background1" w:themeFillShade="A6"/>
            <w:vAlign w:val="center"/>
          </w:tcPr>
          <w:p w14:paraId="6C688305" w14:textId="74B4F6BA" w:rsidR="00DA7CD0" w:rsidRPr="00B57EA5" w:rsidRDefault="00DA7CD0" w:rsidP="00B57EA5">
            <w:pPr>
              <w:pStyle w:val="Nivel2"/>
              <w:numPr>
                <w:ilvl w:val="0"/>
                <w:numId w:val="0"/>
              </w:numPr>
              <w:jc w:val="center"/>
              <w:rPr>
                <w:b/>
                <w:bCs w:val="0"/>
                <w:sz w:val="20"/>
                <w:szCs w:val="20"/>
              </w:rPr>
            </w:pPr>
            <w:r w:rsidRPr="00B57EA5">
              <w:rPr>
                <w:b/>
                <w:bCs w:val="0"/>
                <w:sz w:val="20"/>
                <w:szCs w:val="20"/>
              </w:rPr>
              <w:t>INSCRIÇÕES PROJETADAS</w:t>
            </w:r>
          </w:p>
        </w:tc>
      </w:tr>
      <w:tr w:rsidR="00DA7CD0" w14:paraId="4F0F3C7A" w14:textId="77777777" w:rsidTr="00B57EA5">
        <w:tc>
          <w:tcPr>
            <w:tcW w:w="2553" w:type="dxa"/>
            <w:vAlign w:val="center"/>
          </w:tcPr>
          <w:p w14:paraId="79B1B642" w14:textId="1BF116DE" w:rsidR="00DA7CD0" w:rsidRPr="00B72DA3" w:rsidRDefault="00DA7CD0" w:rsidP="00B57EA5">
            <w:pPr>
              <w:pStyle w:val="Nivel2"/>
              <w:numPr>
                <w:ilvl w:val="0"/>
                <w:numId w:val="0"/>
              </w:numPr>
              <w:jc w:val="center"/>
            </w:pPr>
            <w:r w:rsidRPr="00B72DA3">
              <w:t>Analista Adm. do Setor de Licitações, Convênios e Contratos</w:t>
            </w:r>
          </w:p>
        </w:tc>
        <w:tc>
          <w:tcPr>
            <w:tcW w:w="1984" w:type="dxa"/>
            <w:vAlign w:val="center"/>
          </w:tcPr>
          <w:p w14:paraId="31A9F61E" w14:textId="05C8FAAE" w:rsidR="00DA7CD0" w:rsidRPr="00B72DA3" w:rsidRDefault="00DA7CD0" w:rsidP="00B57EA5">
            <w:pPr>
              <w:pStyle w:val="Nivel2"/>
              <w:numPr>
                <w:ilvl w:val="0"/>
                <w:numId w:val="0"/>
              </w:numPr>
              <w:jc w:val="center"/>
            </w:pPr>
            <w:r w:rsidRPr="00B72DA3">
              <w:t>Superior</w:t>
            </w:r>
          </w:p>
        </w:tc>
        <w:tc>
          <w:tcPr>
            <w:tcW w:w="1276" w:type="dxa"/>
            <w:vAlign w:val="center"/>
          </w:tcPr>
          <w:p w14:paraId="6053B0BE" w14:textId="30EC5E3B" w:rsidR="00DA7CD0" w:rsidRPr="00B72DA3" w:rsidRDefault="00DA7CD0" w:rsidP="00B57EA5">
            <w:pPr>
              <w:pStyle w:val="Nivel2"/>
              <w:numPr>
                <w:ilvl w:val="0"/>
                <w:numId w:val="0"/>
              </w:numPr>
              <w:jc w:val="center"/>
            </w:pPr>
            <w:r w:rsidRPr="00B72DA3">
              <w:t>Objetiva</w:t>
            </w:r>
          </w:p>
        </w:tc>
        <w:tc>
          <w:tcPr>
            <w:tcW w:w="1417" w:type="dxa"/>
            <w:vAlign w:val="center"/>
          </w:tcPr>
          <w:p w14:paraId="05B04CAF" w14:textId="14E35387" w:rsidR="00DA7CD0" w:rsidRPr="00B72DA3" w:rsidRDefault="00DA7CD0" w:rsidP="00B57EA5">
            <w:pPr>
              <w:pStyle w:val="Nivel2"/>
              <w:numPr>
                <w:ilvl w:val="0"/>
                <w:numId w:val="0"/>
              </w:numPr>
              <w:jc w:val="center"/>
            </w:pPr>
            <w:r w:rsidRPr="00B72DA3">
              <w:t>01 vaga + CR</w:t>
            </w:r>
          </w:p>
        </w:tc>
        <w:tc>
          <w:tcPr>
            <w:tcW w:w="1701" w:type="dxa"/>
            <w:vAlign w:val="center"/>
          </w:tcPr>
          <w:p w14:paraId="577A7904" w14:textId="36D478F8" w:rsidR="00DA7CD0" w:rsidRPr="00B72DA3" w:rsidRDefault="00DA7CD0" w:rsidP="00B57EA5">
            <w:pPr>
              <w:pStyle w:val="Nivel2"/>
              <w:numPr>
                <w:ilvl w:val="0"/>
                <w:numId w:val="0"/>
              </w:numPr>
              <w:jc w:val="center"/>
            </w:pPr>
            <w:r w:rsidRPr="00B72DA3">
              <w:t>R$ 6.139,03</w:t>
            </w:r>
          </w:p>
        </w:tc>
        <w:tc>
          <w:tcPr>
            <w:tcW w:w="1701" w:type="dxa"/>
            <w:vAlign w:val="center"/>
          </w:tcPr>
          <w:p w14:paraId="10816513" w14:textId="38448BDF" w:rsidR="00DA7CD0" w:rsidRPr="00B72DA3" w:rsidRDefault="00DA7CD0" w:rsidP="00B57EA5">
            <w:pPr>
              <w:pStyle w:val="Nivel2"/>
              <w:numPr>
                <w:ilvl w:val="0"/>
                <w:numId w:val="0"/>
              </w:numPr>
              <w:jc w:val="center"/>
            </w:pPr>
            <w:r w:rsidRPr="00B72DA3">
              <w:t>36</w:t>
            </w:r>
          </w:p>
        </w:tc>
      </w:tr>
      <w:tr w:rsidR="00DA7CD0" w14:paraId="3EEACA07" w14:textId="77777777" w:rsidTr="00B57EA5">
        <w:tc>
          <w:tcPr>
            <w:tcW w:w="2553" w:type="dxa"/>
            <w:vAlign w:val="center"/>
          </w:tcPr>
          <w:p w14:paraId="16900577" w14:textId="5A36DCFF" w:rsidR="00DA7CD0" w:rsidRPr="00B72DA3" w:rsidRDefault="00DA7CD0" w:rsidP="00B57EA5">
            <w:pPr>
              <w:pStyle w:val="Nivel2"/>
              <w:numPr>
                <w:ilvl w:val="0"/>
                <w:numId w:val="0"/>
              </w:numPr>
              <w:jc w:val="center"/>
            </w:pPr>
            <w:r w:rsidRPr="00B72DA3">
              <w:t>Auxiliar de Serviços Gerais</w:t>
            </w:r>
          </w:p>
        </w:tc>
        <w:tc>
          <w:tcPr>
            <w:tcW w:w="1984" w:type="dxa"/>
            <w:vAlign w:val="center"/>
          </w:tcPr>
          <w:p w14:paraId="2E2E6459" w14:textId="6FA86E65" w:rsidR="00DA7CD0" w:rsidRPr="00B72DA3" w:rsidRDefault="00DA7CD0" w:rsidP="00B57EA5">
            <w:pPr>
              <w:pStyle w:val="Nivel2"/>
              <w:numPr>
                <w:ilvl w:val="0"/>
                <w:numId w:val="0"/>
              </w:numPr>
              <w:jc w:val="center"/>
            </w:pPr>
            <w:r w:rsidRPr="00B72DA3">
              <w:t>Fundamental</w:t>
            </w:r>
          </w:p>
        </w:tc>
        <w:tc>
          <w:tcPr>
            <w:tcW w:w="1276" w:type="dxa"/>
            <w:vAlign w:val="center"/>
          </w:tcPr>
          <w:p w14:paraId="44CC7410" w14:textId="6521AFD6" w:rsidR="00DA7CD0" w:rsidRPr="00B72DA3" w:rsidRDefault="00DA7CD0" w:rsidP="00B57EA5">
            <w:pPr>
              <w:pStyle w:val="Nivel2"/>
              <w:numPr>
                <w:ilvl w:val="0"/>
                <w:numId w:val="0"/>
              </w:numPr>
              <w:jc w:val="center"/>
            </w:pPr>
            <w:r w:rsidRPr="00B72DA3">
              <w:t>Objetiva e Prática</w:t>
            </w:r>
          </w:p>
        </w:tc>
        <w:tc>
          <w:tcPr>
            <w:tcW w:w="1417" w:type="dxa"/>
            <w:vAlign w:val="center"/>
          </w:tcPr>
          <w:p w14:paraId="728D5975" w14:textId="32E3DB9E" w:rsidR="00DA7CD0" w:rsidRPr="00B72DA3" w:rsidRDefault="00DA7CD0" w:rsidP="00B57EA5">
            <w:pPr>
              <w:pStyle w:val="Nivel2"/>
              <w:numPr>
                <w:ilvl w:val="0"/>
                <w:numId w:val="0"/>
              </w:numPr>
              <w:jc w:val="center"/>
            </w:pPr>
            <w:r w:rsidRPr="00B72DA3">
              <w:t>01 vaga + CR</w:t>
            </w:r>
          </w:p>
        </w:tc>
        <w:tc>
          <w:tcPr>
            <w:tcW w:w="1701" w:type="dxa"/>
            <w:vAlign w:val="center"/>
          </w:tcPr>
          <w:p w14:paraId="33ADE0EE" w14:textId="20B07F6C" w:rsidR="00DA7CD0" w:rsidRPr="00B72DA3" w:rsidRDefault="00B57EA5" w:rsidP="00B57EA5">
            <w:pPr>
              <w:pStyle w:val="Nivel2"/>
              <w:numPr>
                <w:ilvl w:val="0"/>
                <w:numId w:val="0"/>
              </w:numPr>
              <w:jc w:val="center"/>
            </w:pPr>
            <w:r w:rsidRPr="00B72DA3">
              <w:t>R$ 1.783,79</w:t>
            </w:r>
          </w:p>
        </w:tc>
        <w:tc>
          <w:tcPr>
            <w:tcW w:w="1701" w:type="dxa"/>
            <w:vAlign w:val="center"/>
          </w:tcPr>
          <w:p w14:paraId="309AD504" w14:textId="74B171DF" w:rsidR="00DA7CD0" w:rsidRPr="00B72DA3" w:rsidRDefault="00B57EA5" w:rsidP="00B57EA5">
            <w:pPr>
              <w:pStyle w:val="Nivel2"/>
              <w:numPr>
                <w:ilvl w:val="0"/>
                <w:numId w:val="0"/>
              </w:numPr>
              <w:jc w:val="center"/>
            </w:pPr>
            <w:r w:rsidRPr="00B72DA3">
              <w:t>35</w:t>
            </w:r>
          </w:p>
        </w:tc>
      </w:tr>
      <w:tr w:rsidR="00DA7CD0" w14:paraId="7B1F824B" w14:textId="77777777" w:rsidTr="00B57EA5">
        <w:tc>
          <w:tcPr>
            <w:tcW w:w="2553" w:type="dxa"/>
            <w:vAlign w:val="center"/>
          </w:tcPr>
          <w:p w14:paraId="505544A3" w14:textId="357F1F70" w:rsidR="00DA7CD0" w:rsidRPr="00B72DA3" w:rsidRDefault="00B57EA5" w:rsidP="00B57EA5">
            <w:pPr>
              <w:pStyle w:val="Nivel2"/>
              <w:numPr>
                <w:ilvl w:val="0"/>
                <w:numId w:val="0"/>
              </w:numPr>
              <w:jc w:val="center"/>
            </w:pPr>
            <w:r w:rsidRPr="00B72DA3">
              <w:t>Encanador</w:t>
            </w:r>
          </w:p>
        </w:tc>
        <w:tc>
          <w:tcPr>
            <w:tcW w:w="1984" w:type="dxa"/>
            <w:vAlign w:val="center"/>
          </w:tcPr>
          <w:p w14:paraId="7236EFBD" w14:textId="25C34A00" w:rsidR="00DA7CD0" w:rsidRPr="00B72DA3" w:rsidRDefault="00B57EA5" w:rsidP="00B57EA5">
            <w:pPr>
              <w:pStyle w:val="Nivel2"/>
              <w:numPr>
                <w:ilvl w:val="0"/>
                <w:numId w:val="0"/>
              </w:numPr>
              <w:jc w:val="center"/>
            </w:pPr>
            <w:r w:rsidRPr="00B72DA3">
              <w:t>Fundamental</w:t>
            </w:r>
          </w:p>
        </w:tc>
        <w:tc>
          <w:tcPr>
            <w:tcW w:w="1276" w:type="dxa"/>
            <w:vAlign w:val="center"/>
          </w:tcPr>
          <w:p w14:paraId="40980D49" w14:textId="129C648A" w:rsidR="00DA7CD0" w:rsidRPr="00B72DA3" w:rsidRDefault="00B57EA5" w:rsidP="00B57EA5">
            <w:pPr>
              <w:pStyle w:val="Nivel2"/>
              <w:numPr>
                <w:ilvl w:val="0"/>
                <w:numId w:val="0"/>
              </w:numPr>
              <w:jc w:val="center"/>
            </w:pPr>
            <w:r w:rsidRPr="00B72DA3">
              <w:t>Objetiva e Prática</w:t>
            </w:r>
          </w:p>
        </w:tc>
        <w:tc>
          <w:tcPr>
            <w:tcW w:w="1417" w:type="dxa"/>
            <w:vAlign w:val="center"/>
          </w:tcPr>
          <w:p w14:paraId="24428B74" w14:textId="46A89920" w:rsidR="00DA7CD0" w:rsidRPr="00B72DA3" w:rsidRDefault="00DA7CD0" w:rsidP="00B57EA5">
            <w:pPr>
              <w:pStyle w:val="Nivel2"/>
              <w:numPr>
                <w:ilvl w:val="0"/>
                <w:numId w:val="0"/>
              </w:numPr>
              <w:jc w:val="center"/>
            </w:pPr>
            <w:r w:rsidRPr="00B72DA3">
              <w:t>01 vaga + CR</w:t>
            </w:r>
          </w:p>
        </w:tc>
        <w:tc>
          <w:tcPr>
            <w:tcW w:w="1701" w:type="dxa"/>
            <w:vAlign w:val="center"/>
          </w:tcPr>
          <w:p w14:paraId="27ECA421" w14:textId="673A9F72" w:rsidR="00DA7CD0" w:rsidRPr="00B72DA3" w:rsidRDefault="00B57EA5" w:rsidP="00B57EA5">
            <w:pPr>
              <w:pStyle w:val="Nivel2"/>
              <w:numPr>
                <w:ilvl w:val="0"/>
                <w:numId w:val="0"/>
              </w:numPr>
              <w:jc w:val="center"/>
            </w:pPr>
            <w:r w:rsidRPr="00B72DA3">
              <w:t>R$ 2.969,03</w:t>
            </w:r>
          </w:p>
        </w:tc>
        <w:tc>
          <w:tcPr>
            <w:tcW w:w="1701" w:type="dxa"/>
            <w:vAlign w:val="center"/>
          </w:tcPr>
          <w:p w14:paraId="3C61484D" w14:textId="3E889C8A" w:rsidR="00DA7CD0" w:rsidRPr="00B72DA3" w:rsidRDefault="00B57EA5" w:rsidP="00B57EA5">
            <w:pPr>
              <w:pStyle w:val="Nivel2"/>
              <w:numPr>
                <w:ilvl w:val="0"/>
                <w:numId w:val="0"/>
              </w:numPr>
              <w:jc w:val="center"/>
            </w:pPr>
            <w:r w:rsidRPr="00B72DA3">
              <w:t>24</w:t>
            </w:r>
          </w:p>
        </w:tc>
      </w:tr>
      <w:tr w:rsidR="00DA7CD0" w14:paraId="6B1BCDAA" w14:textId="77777777" w:rsidTr="00B57EA5">
        <w:tc>
          <w:tcPr>
            <w:tcW w:w="2553" w:type="dxa"/>
            <w:vAlign w:val="center"/>
          </w:tcPr>
          <w:p w14:paraId="02D66CAA" w14:textId="23C30FBE" w:rsidR="00DA7CD0" w:rsidRPr="00B72DA3" w:rsidRDefault="00B57EA5" w:rsidP="00B57EA5">
            <w:pPr>
              <w:pStyle w:val="Nivel2"/>
              <w:numPr>
                <w:ilvl w:val="0"/>
                <w:numId w:val="0"/>
              </w:numPr>
              <w:jc w:val="center"/>
            </w:pPr>
            <w:r w:rsidRPr="00B72DA3">
              <w:t>Escriturário</w:t>
            </w:r>
          </w:p>
        </w:tc>
        <w:tc>
          <w:tcPr>
            <w:tcW w:w="1984" w:type="dxa"/>
            <w:vAlign w:val="center"/>
          </w:tcPr>
          <w:p w14:paraId="77135B25" w14:textId="6945528E" w:rsidR="00DA7CD0" w:rsidRPr="00B72DA3" w:rsidRDefault="00B57EA5" w:rsidP="00B57EA5">
            <w:pPr>
              <w:pStyle w:val="Nivel2"/>
              <w:numPr>
                <w:ilvl w:val="0"/>
                <w:numId w:val="0"/>
              </w:numPr>
              <w:jc w:val="center"/>
            </w:pPr>
            <w:r w:rsidRPr="00B72DA3">
              <w:t>Médio</w:t>
            </w:r>
          </w:p>
        </w:tc>
        <w:tc>
          <w:tcPr>
            <w:tcW w:w="1276" w:type="dxa"/>
            <w:vAlign w:val="center"/>
          </w:tcPr>
          <w:p w14:paraId="3C9C8CC9" w14:textId="541CBA98" w:rsidR="00DA7CD0" w:rsidRPr="00B72DA3" w:rsidRDefault="00B57EA5" w:rsidP="00B57EA5">
            <w:pPr>
              <w:pStyle w:val="Nivel2"/>
              <w:numPr>
                <w:ilvl w:val="0"/>
                <w:numId w:val="0"/>
              </w:numPr>
              <w:jc w:val="center"/>
            </w:pPr>
            <w:r w:rsidRPr="00B72DA3">
              <w:t>Objetiva</w:t>
            </w:r>
          </w:p>
        </w:tc>
        <w:tc>
          <w:tcPr>
            <w:tcW w:w="1417" w:type="dxa"/>
            <w:vAlign w:val="center"/>
          </w:tcPr>
          <w:p w14:paraId="5CD1CC9D" w14:textId="0B52BDF6" w:rsidR="00DA7CD0" w:rsidRPr="00B72DA3" w:rsidRDefault="00DA7CD0" w:rsidP="00B57EA5">
            <w:pPr>
              <w:pStyle w:val="Nivel2"/>
              <w:numPr>
                <w:ilvl w:val="0"/>
                <w:numId w:val="0"/>
              </w:numPr>
              <w:jc w:val="center"/>
            </w:pPr>
            <w:r w:rsidRPr="00B72DA3">
              <w:t>01 vaga + CR</w:t>
            </w:r>
          </w:p>
        </w:tc>
        <w:tc>
          <w:tcPr>
            <w:tcW w:w="1701" w:type="dxa"/>
            <w:vAlign w:val="center"/>
          </w:tcPr>
          <w:p w14:paraId="77A39BD1" w14:textId="213C1718" w:rsidR="00DA7CD0" w:rsidRPr="00B72DA3" w:rsidRDefault="00B57EA5" w:rsidP="00B57EA5">
            <w:pPr>
              <w:pStyle w:val="Nivel2"/>
              <w:numPr>
                <w:ilvl w:val="0"/>
                <w:numId w:val="0"/>
              </w:numPr>
              <w:jc w:val="center"/>
            </w:pPr>
            <w:r w:rsidRPr="00B72DA3">
              <w:t>R$ 1.972,01</w:t>
            </w:r>
          </w:p>
        </w:tc>
        <w:tc>
          <w:tcPr>
            <w:tcW w:w="1701" w:type="dxa"/>
            <w:vAlign w:val="center"/>
          </w:tcPr>
          <w:p w14:paraId="5A9D99A2" w14:textId="768EB796" w:rsidR="00DA7CD0" w:rsidRPr="00B72DA3" w:rsidRDefault="00B57EA5" w:rsidP="00B57EA5">
            <w:pPr>
              <w:pStyle w:val="Nivel2"/>
              <w:numPr>
                <w:ilvl w:val="0"/>
                <w:numId w:val="0"/>
              </w:numPr>
              <w:jc w:val="center"/>
            </w:pPr>
            <w:r w:rsidRPr="00B72DA3">
              <w:t>88</w:t>
            </w:r>
          </w:p>
        </w:tc>
      </w:tr>
      <w:tr w:rsidR="00DA7CD0" w14:paraId="462C6122" w14:textId="77777777" w:rsidTr="00B57EA5">
        <w:tc>
          <w:tcPr>
            <w:tcW w:w="2553" w:type="dxa"/>
            <w:vAlign w:val="center"/>
          </w:tcPr>
          <w:p w14:paraId="24ADEF97" w14:textId="62029B88" w:rsidR="00DA7CD0" w:rsidRPr="00B72DA3" w:rsidRDefault="00B57EA5" w:rsidP="00B57EA5">
            <w:pPr>
              <w:pStyle w:val="Nivel2"/>
              <w:numPr>
                <w:ilvl w:val="0"/>
                <w:numId w:val="0"/>
              </w:numPr>
              <w:jc w:val="center"/>
            </w:pPr>
            <w:r w:rsidRPr="00B72DA3">
              <w:t>Fiscal Leiturista</w:t>
            </w:r>
          </w:p>
        </w:tc>
        <w:tc>
          <w:tcPr>
            <w:tcW w:w="1984" w:type="dxa"/>
            <w:vAlign w:val="center"/>
          </w:tcPr>
          <w:p w14:paraId="3FCD3F02" w14:textId="527EF352" w:rsidR="00DA7CD0" w:rsidRPr="00B72DA3" w:rsidRDefault="00B57EA5" w:rsidP="00B57EA5">
            <w:pPr>
              <w:pStyle w:val="Nivel2"/>
              <w:numPr>
                <w:ilvl w:val="0"/>
                <w:numId w:val="0"/>
              </w:numPr>
              <w:jc w:val="center"/>
            </w:pPr>
            <w:r w:rsidRPr="00B72DA3">
              <w:t>Médio</w:t>
            </w:r>
          </w:p>
        </w:tc>
        <w:tc>
          <w:tcPr>
            <w:tcW w:w="1276" w:type="dxa"/>
            <w:vAlign w:val="center"/>
          </w:tcPr>
          <w:p w14:paraId="3FF710AF" w14:textId="06BEBF31" w:rsidR="00DA7CD0" w:rsidRPr="00B72DA3" w:rsidRDefault="00B57EA5" w:rsidP="00B57EA5">
            <w:pPr>
              <w:pStyle w:val="Nivel2"/>
              <w:numPr>
                <w:ilvl w:val="0"/>
                <w:numId w:val="0"/>
              </w:numPr>
              <w:jc w:val="center"/>
            </w:pPr>
            <w:r w:rsidRPr="00B72DA3">
              <w:t>Objetiva</w:t>
            </w:r>
          </w:p>
        </w:tc>
        <w:tc>
          <w:tcPr>
            <w:tcW w:w="1417" w:type="dxa"/>
            <w:vAlign w:val="center"/>
          </w:tcPr>
          <w:p w14:paraId="0447E511" w14:textId="2312D2BC" w:rsidR="00DA7CD0" w:rsidRPr="00B72DA3" w:rsidRDefault="00DA7CD0" w:rsidP="00B57EA5">
            <w:pPr>
              <w:pStyle w:val="Nivel2"/>
              <w:numPr>
                <w:ilvl w:val="0"/>
                <w:numId w:val="0"/>
              </w:numPr>
              <w:jc w:val="center"/>
            </w:pPr>
            <w:r w:rsidRPr="00B72DA3">
              <w:t>01 vaga + CR</w:t>
            </w:r>
          </w:p>
        </w:tc>
        <w:tc>
          <w:tcPr>
            <w:tcW w:w="1701" w:type="dxa"/>
            <w:vAlign w:val="center"/>
          </w:tcPr>
          <w:p w14:paraId="552B6855" w14:textId="50185B76" w:rsidR="00DA7CD0" w:rsidRPr="00B72DA3" w:rsidRDefault="00B57EA5" w:rsidP="00B57EA5">
            <w:pPr>
              <w:pStyle w:val="Nivel2"/>
              <w:numPr>
                <w:ilvl w:val="0"/>
                <w:numId w:val="0"/>
              </w:numPr>
              <w:jc w:val="center"/>
            </w:pPr>
            <w:r w:rsidRPr="00B72DA3">
              <w:t>R$ 2.486,48</w:t>
            </w:r>
          </w:p>
        </w:tc>
        <w:tc>
          <w:tcPr>
            <w:tcW w:w="1701" w:type="dxa"/>
            <w:vAlign w:val="center"/>
          </w:tcPr>
          <w:p w14:paraId="7D4E76B1" w14:textId="11DFE430" w:rsidR="00DA7CD0" w:rsidRPr="00B72DA3" w:rsidRDefault="00B57EA5" w:rsidP="00B57EA5">
            <w:pPr>
              <w:pStyle w:val="Nivel2"/>
              <w:numPr>
                <w:ilvl w:val="0"/>
                <w:numId w:val="0"/>
              </w:numPr>
              <w:jc w:val="center"/>
            </w:pPr>
            <w:r w:rsidRPr="00B72DA3">
              <w:t>58</w:t>
            </w:r>
          </w:p>
        </w:tc>
      </w:tr>
      <w:tr w:rsidR="00B57EA5" w14:paraId="6AB8DA84" w14:textId="77777777" w:rsidTr="00B57EA5">
        <w:tc>
          <w:tcPr>
            <w:tcW w:w="2553" w:type="dxa"/>
            <w:vAlign w:val="center"/>
          </w:tcPr>
          <w:p w14:paraId="205E2FBE" w14:textId="57EE8C98" w:rsidR="00B57EA5" w:rsidRPr="00B72DA3" w:rsidRDefault="00B57EA5" w:rsidP="00B57EA5">
            <w:pPr>
              <w:pStyle w:val="Nivel2"/>
              <w:numPr>
                <w:ilvl w:val="0"/>
                <w:numId w:val="0"/>
              </w:numPr>
              <w:jc w:val="center"/>
            </w:pPr>
            <w:r w:rsidRPr="00B72DA3">
              <w:t>Operador de Estação de Tratamento de Esgotos</w:t>
            </w:r>
          </w:p>
        </w:tc>
        <w:tc>
          <w:tcPr>
            <w:tcW w:w="1984" w:type="dxa"/>
            <w:vAlign w:val="center"/>
          </w:tcPr>
          <w:p w14:paraId="585A5DEB" w14:textId="05AEF5E8" w:rsidR="00B57EA5" w:rsidRPr="00B72DA3" w:rsidRDefault="00B57EA5" w:rsidP="00B57EA5">
            <w:pPr>
              <w:pStyle w:val="Nivel2"/>
              <w:numPr>
                <w:ilvl w:val="0"/>
                <w:numId w:val="0"/>
              </w:numPr>
              <w:jc w:val="center"/>
            </w:pPr>
            <w:r w:rsidRPr="00B72DA3">
              <w:t>Médio</w:t>
            </w:r>
          </w:p>
        </w:tc>
        <w:tc>
          <w:tcPr>
            <w:tcW w:w="1276" w:type="dxa"/>
            <w:vAlign w:val="center"/>
          </w:tcPr>
          <w:p w14:paraId="1DD1EEAB" w14:textId="41A0787F" w:rsidR="00B57EA5" w:rsidRPr="00B72DA3" w:rsidRDefault="00B57EA5" w:rsidP="00B57EA5">
            <w:pPr>
              <w:pStyle w:val="Nivel2"/>
              <w:numPr>
                <w:ilvl w:val="0"/>
                <w:numId w:val="0"/>
              </w:numPr>
              <w:jc w:val="center"/>
            </w:pPr>
            <w:r w:rsidRPr="00B72DA3">
              <w:t>Objetiva</w:t>
            </w:r>
          </w:p>
        </w:tc>
        <w:tc>
          <w:tcPr>
            <w:tcW w:w="1417" w:type="dxa"/>
            <w:vAlign w:val="center"/>
          </w:tcPr>
          <w:p w14:paraId="19BDD7FC" w14:textId="27DB08C3" w:rsidR="00B57EA5" w:rsidRPr="00B72DA3" w:rsidRDefault="00B57EA5" w:rsidP="00B57EA5">
            <w:pPr>
              <w:pStyle w:val="Nivel2"/>
              <w:numPr>
                <w:ilvl w:val="0"/>
                <w:numId w:val="0"/>
              </w:numPr>
              <w:jc w:val="center"/>
            </w:pPr>
            <w:r w:rsidRPr="00B72DA3">
              <w:t>01 vaga + CR</w:t>
            </w:r>
          </w:p>
        </w:tc>
        <w:tc>
          <w:tcPr>
            <w:tcW w:w="1701" w:type="dxa"/>
            <w:vAlign w:val="center"/>
          </w:tcPr>
          <w:p w14:paraId="2313AB6D" w14:textId="070ECB46" w:rsidR="00B57EA5" w:rsidRPr="00B72DA3" w:rsidRDefault="00B57EA5" w:rsidP="00B57EA5">
            <w:pPr>
              <w:pStyle w:val="Nivel2"/>
              <w:numPr>
                <w:ilvl w:val="0"/>
                <w:numId w:val="0"/>
              </w:numPr>
              <w:jc w:val="center"/>
            </w:pPr>
            <w:r w:rsidRPr="00B72DA3">
              <w:t>R$ 2.229,25</w:t>
            </w:r>
          </w:p>
        </w:tc>
        <w:tc>
          <w:tcPr>
            <w:tcW w:w="1701" w:type="dxa"/>
            <w:vAlign w:val="center"/>
          </w:tcPr>
          <w:p w14:paraId="44A43603" w14:textId="7BB8D184" w:rsidR="00B57EA5" w:rsidRPr="00B72DA3" w:rsidRDefault="00B57EA5" w:rsidP="00B57EA5">
            <w:pPr>
              <w:pStyle w:val="Nivel2"/>
              <w:numPr>
                <w:ilvl w:val="0"/>
                <w:numId w:val="0"/>
              </w:numPr>
              <w:jc w:val="center"/>
            </w:pPr>
            <w:r w:rsidRPr="00B72DA3">
              <w:t>08</w:t>
            </w:r>
          </w:p>
        </w:tc>
      </w:tr>
      <w:tr w:rsidR="00B57EA5" w14:paraId="74491411" w14:textId="77777777" w:rsidTr="00B57EA5">
        <w:tc>
          <w:tcPr>
            <w:tcW w:w="2553" w:type="dxa"/>
            <w:vAlign w:val="center"/>
          </w:tcPr>
          <w:p w14:paraId="0A31F6C6" w14:textId="0CC9369E" w:rsidR="00B57EA5" w:rsidRPr="00B72DA3" w:rsidRDefault="00B57EA5" w:rsidP="00B57EA5">
            <w:pPr>
              <w:pStyle w:val="Nivel2"/>
              <w:numPr>
                <w:ilvl w:val="0"/>
                <w:numId w:val="0"/>
              </w:numPr>
              <w:jc w:val="center"/>
            </w:pPr>
            <w:r w:rsidRPr="00B72DA3">
              <w:t>Pedreiro</w:t>
            </w:r>
          </w:p>
        </w:tc>
        <w:tc>
          <w:tcPr>
            <w:tcW w:w="1984" w:type="dxa"/>
            <w:vAlign w:val="center"/>
          </w:tcPr>
          <w:p w14:paraId="39D4BE61" w14:textId="72F9CA93" w:rsidR="00B57EA5" w:rsidRPr="00B72DA3" w:rsidRDefault="00B57EA5" w:rsidP="00B57EA5">
            <w:pPr>
              <w:pStyle w:val="Nivel2"/>
              <w:numPr>
                <w:ilvl w:val="0"/>
                <w:numId w:val="0"/>
              </w:numPr>
              <w:jc w:val="center"/>
            </w:pPr>
            <w:r w:rsidRPr="00B72DA3">
              <w:t>Fundamental</w:t>
            </w:r>
          </w:p>
        </w:tc>
        <w:tc>
          <w:tcPr>
            <w:tcW w:w="1276" w:type="dxa"/>
            <w:vAlign w:val="center"/>
          </w:tcPr>
          <w:p w14:paraId="31986EC6" w14:textId="2EF7B6A7" w:rsidR="00B57EA5" w:rsidRPr="00B72DA3" w:rsidRDefault="00B57EA5" w:rsidP="00B57EA5">
            <w:pPr>
              <w:pStyle w:val="Nivel2"/>
              <w:numPr>
                <w:ilvl w:val="0"/>
                <w:numId w:val="0"/>
              </w:numPr>
              <w:jc w:val="center"/>
            </w:pPr>
            <w:r w:rsidRPr="00B72DA3">
              <w:t>Objetiva e Prática</w:t>
            </w:r>
          </w:p>
        </w:tc>
        <w:tc>
          <w:tcPr>
            <w:tcW w:w="1417" w:type="dxa"/>
            <w:vAlign w:val="center"/>
          </w:tcPr>
          <w:p w14:paraId="3FDE6C1C" w14:textId="0FC55C92" w:rsidR="00B57EA5" w:rsidRPr="00B72DA3" w:rsidRDefault="00B57EA5" w:rsidP="00B57EA5">
            <w:pPr>
              <w:pStyle w:val="Nivel2"/>
              <w:numPr>
                <w:ilvl w:val="0"/>
                <w:numId w:val="0"/>
              </w:numPr>
              <w:jc w:val="center"/>
            </w:pPr>
            <w:r w:rsidRPr="00B72DA3">
              <w:t>01 vaga + CR</w:t>
            </w:r>
          </w:p>
        </w:tc>
        <w:tc>
          <w:tcPr>
            <w:tcW w:w="1701" w:type="dxa"/>
            <w:vAlign w:val="center"/>
          </w:tcPr>
          <w:p w14:paraId="52E64144" w14:textId="310EE1C8" w:rsidR="00B57EA5" w:rsidRPr="00B72DA3" w:rsidRDefault="00B57EA5" w:rsidP="00B57EA5">
            <w:pPr>
              <w:pStyle w:val="Nivel2"/>
              <w:numPr>
                <w:ilvl w:val="0"/>
                <w:numId w:val="0"/>
              </w:numPr>
              <w:jc w:val="center"/>
            </w:pPr>
            <w:r w:rsidRPr="00B72DA3">
              <w:t>R$ 2.486,48</w:t>
            </w:r>
          </w:p>
        </w:tc>
        <w:tc>
          <w:tcPr>
            <w:tcW w:w="1701" w:type="dxa"/>
            <w:vAlign w:val="center"/>
          </w:tcPr>
          <w:p w14:paraId="6662B866" w14:textId="4589CF04" w:rsidR="00B57EA5" w:rsidRPr="00B72DA3" w:rsidRDefault="00B57EA5" w:rsidP="00B57EA5">
            <w:pPr>
              <w:pStyle w:val="Nivel2"/>
              <w:numPr>
                <w:ilvl w:val="0"/>
                <w:numId w:val="0"/>
              </w:numPr>
              <w:jc w:val="center"/>
            </w:pPr>
            <w:r w:rsidRPr="00B72DA3">
              <w:t>06</w:t>
            </w:r>
          </w:p>
        </w:tc>
      </w:tr>
    </w:tbl>
    <w:p w14:paraId="58730A31" w14:textId="795CAE3C" w:rsidR="00DA7CD0" w:rsidRDefault="00DA7CD0" w:rsidP="00DA7CD0">
      <w:pPr>
        <w:pStyle w:val="Nivel2"/>
        <w:numPr>
          <w:ilvl w:val="0"/>
          <w:numId w:val="0"/>
        </w:numPr>
      </w:pPr>
    </w:p>
    <w:p w14:paraId="4A084EA2" w14:textId="0A6E9046" w:rsidR="00DA7CD0" w:rsidRDefault="00DA7CD0" w:rsidP="00DA7CD0">
      <w:pPr>
        <w:pStyle w:val="Nivel2"/>
        <w:numPr>
          <w:ilvl w:val="2"/>
          <w:numId w:val="3"/>
        </w:numPr>
      </w:pPr>
      <w:r>
        <w:t xml:space="preserve">Todos os cargos fazem jus ao benefício de </w:t>
      </w:r>
      <w:r w:rsidRPr="00B57EA5">
        <w:rPr>
          <w:u w:val="single"/>
        </w:rPr>
        <w:t>Vale Alimentação</w:t>
      </w:r>
      <w:r w:rsidRPr="00B57EA5">
        <w:t xml:space="preserve"> no valor</w:t>
      </w:r>
      <w:r w:rsidR="003D0B17">
        <w:t xml:space="preserve"> atual</w:t>
      </w:r>
      <w:r w:rsidRPr="00B57EA5">
        <w:t xml:space="preserve"> </w:t>
      </w:r>
      <w:r w:rsidRPr="00B57EA5">
        <w:lastRenderedPageBreak/>
        <w:t>de R$ 871,50</w:t>
      </w:r>
      <w:r>
        <w:t xml:space="preserve"> (oitocentos e cinquenta e um reais e cinquenta centavos).</w:t>
      </w:r>
    </w:p>
    <w:p w14:paraId="6C260D10" w14:textId="63F68477" w:rsidR="00C47B0F" w:rsidRDefault="00C47B0F" w:rsidP="00C47B0F">
      <w:pPr>
        <w:pStyle w:val="Nivel2"/>
      </w:pPr>
      <w:r>
        <w:t>Abaixo seguem as descrições dos serviços:</w:t>
      </w:r>
    </w:p>
    <w:p w14:paraId="15946349" w14:textId="77777777" w:rsidR="00C47B0F" w:rsidRDefault="00C47B0F" w:rsidP="00C47B0F">
      <w:pPr>
        <w:pStyle w:val="Nivel2"/>
        <w:numPr>
          <w:ilvl w:val="0"/>
          <w:numId w:val="0"/>
        </w:numPr>
      </w:pPr>
    </w:p>
    <w:p w14:paraId="2501D684" w14:textId="41EB01FE" w:rsidR="001C7B1F" w:rsidRPr="001C7B1F" w:rsidRDefault="001C7B1F" w:rsidP="00C47B0F">
      <w:pPr>
        <w:pStyle w:val="Nivel2"/>
        <w:numPr>
          <w:ilvl w:val="0"/>
          <w:numId w:val="0"/>
        </w:numPr>
        <w:rPr>
          <w:b/>
          <w:bCs w:val="0"/>
        </w:rPr>
      </w:pPr>
      <w:r w:rsidRPr="001C7B1F">
        <w:rPr>
          <w:b/>
          <w:bCs w:val="0"/>
        </w:rPr>
        <w:t>Definição do Valor das Inscrições</w:t>
      </w:r>
    </w:p>
    <w:p w14:paraId="0E9CEF1E" w14:textId="7B52DD80" w:rsidR="001C7B1F" w:rsidRDefault="001C7B1F" w:rsidP="00D40AB7">
      <w:pPr>
        <w:pStyle w:val="Nivel2"/>
        <w:numPr>
          <w:ilvl w:val="2"/>
          <w:numId w:val="3"/>
        </w:numPr>
        <w:rPr>
          <w:lang w:eastAsia="pt-BR"/>
        </w:rPr>
      </w:pPr>
      <w:r w:rsidRPr="001C7B1F">
        <w:rPr>
          <w:lang w:eastAsia="pt-BR"/>
        </w:rPr>
        <w:t>O valor da taxa de inscrição a ser cobrado dos candidatos será definido exclusivamente pelo SAAEB</w:t>
      </w:r>
      <w:r w:rsidR="002823A2">
        <w:rPr>
          <w:lang w:eastAsia="pt-BR"/>
        </w:rPr>
        <w:t xml:space="preserve"> após a assinatura do contrato</w:t>
      </w:r>
      <w:r w:rsidRPr="001C7B1F">
        <w:rPr>
          <w:lang w:eastAsia="pt-BR"/>
        </w:rPr>
        <w:t>, cabendo à contratada a implementação do montante estipulado em seus sistemas de gestão.</w:t>
      </w:r>
    </w:p>
    <w:p w14:paraId="21DF48AF" w14:textId="77777777" w:rsidR="001C7B1F" w:rsidRDefault="001C7B1F" w:rsidP="001C7B1F">
      <w:pPr>
        <w:pStyle w:val="Nivel2"/>
        <w:numPr>
          <w:ilvl w:val="0"/>
          <w:numId w:val="0"/>
        </w:numPr>
        <w:rPr>
          <w:lang w:eastAsia="pt-BR"/>
        </w:rPr>
      </w:pPr>
    </w:p>
    <w:p w14:paraId="6AF4B3C6" w14:textId="77777777" w:rsidR="001C7B1F" w:rsidRPr="001C7B1F" w:rsidRDefault="001C7B1F" w:rsidP="001C7B1F">
      <w:pPr>
        <w:spacing w:after="120"/>
        <w:ind w:right="96"/>
        <w:rPr>
          <w:rFonts w:cs="Arial"/>
          <w:b/>
          <w:szCs w:val="24"/>
        </w:rPr>
      </w:pPr>
      <w:r w:rsidRPr="001C7B1F">
        <w:rPr>
          <w:rFonts w:cs="Arial"/>
          <w:b/>
          <w:szCs w:val="24"/>
        </w:rPr>
        <w:t>Cronograma</w:t>
      </w:r>
    </w:p>
    <w:p w14:paraId="2131656C" w14:textId="38C50072" w:rsidR="006067E3" w:rsidRDefault="006067E3" w:rsidP="00D40AB7">
      <w:pPr>
        <w:pStyle w:val="Nivel2"/>
        <w:numPr>
          <w:ilvl w:val="2"/>
          <w:numId w:val="3"/>
        </w:numPr>
        <w:rPr>
          <w:lang w:eastAsia="pt-BR"/>
        </w:rPr>
      </w:pPr>
      <w:r>
        <w:rPr>
          <w:lang w:eastAsia="pt-BR"/>
        </w:rPr>
        <w:t>Os cronogramas de execução dos concursos públicos serão estabelecidos por acordo entre as partes, sendo que o prazo mínimo entre a abertura e o encerramento das inscrições não será inferior a 30 (trinta) dias.</w:t>
      </w:r>
    </w:p>
    <w:p w14:paraId="6EE8AF2F" w14:textId="617D86C1" w:rsidR="006067E3" w:rsidRDefault="006067E3" w:rsidP="000C386E">
      <w:pPr>
        <w:pStyle w:val="Nivel2"/>
        <w:numPr>
          <w:ilvl w:val="2"/>
          <w:numId w:val="3"/>
        </w:numPr>
        <w:rPr>
          <w:lang w:eastAsia="pt-BR"/>
        </w:rPr>
      </w:pPr>
      <w:r>
        <w:rPr>
          <w:lang w:eastAsia="pt-BR"/>
        </w:rPr>
        <w:t>As provas objetivas, práticas (se houver) e outras não serão marcadas em feriados e suas "emendas", tampouco realizadas em prazo inferior a 30 (trinta) dias contados do encerramento das inscrições.</w:t>
      </w:r>
    </w:p>
    <w:p w14:paraId="7B42C9E4" w14:textId="696C0A79" w:rsidR="00CF6AAD" w:rsidRDefault="006067E3" w:rsidP="008A40C8">
      <w:pPr>
        <w:pStyle w:val="Nivel2"/>
        <w:numPr>
          <w:ilvl w:val="2"/>
          <w:numId w:val="3"/>
        </w:numPr>
        <w:rPr>
          <w:lang w:eastAsia="pt-BR"/>
        </w:rPr>
      </w:pPr>
      <w:r>
        <w:rPr>
          <w:lang w:eastAsia="pt-BR"/>
        </w:rPr>
        <w:t>Após a aprovação do cronograma de execução, em caso de eventuais atrasos no cumprimento dos prazos ocorridos independentemente da vontade das partes, será feita a compensação, em número de dias de atraso.</w:t>
      </w:r>
    </w:p>
    <w:p w14:paraId="1287975F" w14:textId="6DD7B794" w:rsidR="006067E3" w:rsidRPr="00CF6AAD" w:rsidRDefault="006067E3" w:rsidP="00F57907">
      <w:pPr>
        <w:pStyle w:val="Nivel2"/>
        <w:numPr>
          <w:ilvl w:val="2"/>
          <w:numId w:val="3"/>
        </w:numPr>
        <w:rPr>
          <w:lang w:eastAsia="pt-BR"/>
        </w:rPr>
      </w:pPr>
      <w:r>
        <w:rPr>
          <w:lang w:eastAsia="pt-BR"/>
        </w:rPr>
        <w:t>Deverá a Contratada satisfazer todas as fases do concurso, desde a elaboração de Edital, publicação, conciliação de inscrições, elaboração e aplicação de provas teóricas, práticas e/ou técnicas (estas últimas pertinentes diante da natureza do cargo a ser provido).</w:t>
      </w:r>
    </w:p>
    <w:p w14:paraId="51FE00EB" w14:textId="77777777" w:rsidR="00024FDF" w:rsidRDefault="00024FDF" w:rsidP="00CF6AAD">
      <w:pPr>
        <w:pStyle w:val="Nivel2"/>
        <w:numPr>
          <w:ilvl w:val="0"/>
          <w:numId w:val="0"/>
        </w:numPr>
        <w:rPr>
          <w:lang w:eastAsia="pt-BR"/>
        </w:rPr>
      </w:pPr>
    </w:p>
    <w:p w14:paraId="79C5ADD3" w14:textId="009BE8F7" w:rsidR="006067E3" w:rsidRDefault="006067E3" w:rsidP="00CF6AAD">
      <w:pPr>
        <w:pStyle w:val="Nivel2"/>
        <w:numPr>
          <w:ilvl w:val="0"/>
          <w:numId w:val="0"/>
        </w:numPr>
        <w:rPr>
          <w:b/>
          <w:bCs w:val="0"/>
          <w:lang w:eastAsia="pt-BR"/>
        </w:rPr>
      </w:pPr>
      <w:r>
        <w:rPr>
          <w:b/>
          <w:bCs w:val="0"/>
          <w:lang w:eastAsia="pt-BR"/>
        </w:rPr>
        <w:t>Provas</w:t>
      </w:r>
    </w:p>
    <w:p w14:paraId="12883D1B" w14:textId="05E9910F" w:rsidR="006067E3" w:rsidRDefault="006067E3" w:rsidP="00B62325">
      <w:pPr>
        <w:pStyle w:val="Nivel2"/>
        <w:numPr>
          <w:ilvl w:val="2"/>
          <w:numId w:val="3"/>
        </w:numPr>
        <w:rPr>
          <w:lang w:eastAsia="pt-BR"/>
        </w:rPr>
      </w:pPr>
      <w:r>
        <w:rPr>
          <w:lang w:eastAsia="pt-BR"/>
        </w:rPr>
        <w:t>As provas deverão ser elaboradas por bancas examinadoras, previamente designadas pela contratada, especializadas e responsáveis pela avaliação do conhecimento e habilidades dos candidatos, abrangendo as capacidades de compreensão, aplicação, análise e avaliação, devendo valorizar o raciocínio e privilegiar a reflexão sobre a memorização e a qualidade sobre a quantidade.</w:t>
      </w:r>
    </w:p>
    <w:p w14:paraId="6371AF72" w14:textId="5E71F95E" w:rsidR="006067E3" w:rsidRDefault="006067E3" w:rsidP="00B12EA4">
      <w:pPr>
        <w:pStyle w:val="Nivel2"/>
        <w:numPr>
          <w:ilvl w:val="2"/>
          <w:numId w:val="3"/>
        </w:numPr>
        <w:rPr>
          <w:lang w:eastAsia="pt-BR"/>
        </w:rPr>
      </w:pPr>
      <w:r>
        <w:rPr>
          <w:lang w:eastAsia="pt-BR"/>
        </w:rPr>
        <w:t>A contratada deverá elaborar provas especiais para candidatos portadores de deficiência, indicados no formulário de inscrição.</w:t>
      </w:r>
    </w:p>
    <w:p w14:paraId="7E5AF5F0" w14:textId="76475C7C" w:rsidR="006067E3" w:rsidRDefault="006067E3" w:rsidP="00C5544D">
      <w:pPr>
        <w:pStyle w:val="Nivel2"/>
        <w:numPr>
          <w:ilvl w:val="2"/>
          <w:numId w:val="3"/>
        </w:numPr>
        <w:rPr>
          <w:lang w:eastAsia="pt-BR"/>
        </w:rPr>
      </w:pPr>
      <w:r>
        <w:rPr>
          <w:lang w:eastAsia="pt-BR"/>
        </w:rPr>
        <w:t>Os membros das bancas devem elaborar, de forma isolada, as questões de modo a assegurar que nenhum deles obtenha conhecimento do conteúdo global a ser aplicado.</w:t>
      </w:r>
    </w:p>
    <w:p w14:paraId="69D1EF84" w14:textId="018E4773" w:rsidR="006067E3" w:rsidRDefault="006067E3" w:rsidP="0028673B">
      <w:pPr>
        <w:pStyle w:val="Nivel2"/>
        <w:numPr>
          <w:ilvl w:val="2"/>
          <w:numId w:val="3"/>
        </w:numPr>
        <w:rPr>
          <w:lang w:eastAsia="pt-BR"/>
        </w:rPr>
      </w:pPr>
      <w:r>
        <w:rPr>
          <w:lang w:eastAsia="pt-BR"/>
        </w:rPr>
        <w:t>As folhas de respostas das questões das provas deverão ser personalizadas e identificadas.</w:t>
      </w:r>
    </w:p>
    <w:p w14:paraId="3560F3D3" w14:textId="51D78113" w:rsidR="006067E3" w:rsidRDefault="006067E3" w:rsidP="002E111D">
      <w:pPr>
        <w:pStyle w:val="Nivel2"/>
        <w:numPr>
          <w:ilvl w:val="2"/>
          <w:numId w:val="3"/>
        </w:numPr>
        <w:rPr>
          <w:lang w:eastAsia="pt-BR"/>
        </w:rPr>
      </w:pPr>
      <w:r>
        <w:rPr>
          <w:lang w:eastAsia="pt-BR"/>
        </w:rPr>
        <w:t>As folhas de respostas das questões das provas deverão ser adequadas ao sistema de correção e avaliação por meio de leitura ótica e sistema de processamento de dados.</w:t>
      </w:r>
    </w:p>
    <w:p w14:paraId="59E2C161" w14:textId="0842DB04" w:rsidR="006067E3" w:rsidRDefault="006067E3" w:rsidP="00EB138D">
      <w:pPr>
        <w:pStyle w:val="Nivel2"/>
        <w:numPr>
          <w:ilvl w:val="2"/>
          <w:numId w:val="3"/>
        </w:numPr>
        <w:rPr>
          <w:lang w:eastAsia="pt-BR"/>
        </w:rPr>
      </w:pPr>
      <w:r>
        <w:rPr>
          <w:lang w:eastAsia="pt-BR"/>
        </w:rPr>
        <w:t>O preenchimento e a assinatura do candidato da folha de respostas serão feitos, obrigatoriamente, à tinta.</w:t>
      </w:r>
    </w:p>
    <w:p w14:paraId="017B0810" w14:textId="4AF60279" w:rsidR="006067E3" w:rsidRDefault="006067E3" w:rsidP="004067CE">
      <w:pPr>
        <w:pStyle w:val="Nivel2"/>
        <w:numPr>
          <w:ilvl w:val="2"/>
          <w:numId w:val="3"/>
        </w:numPr>
        <w:rPr>
          <w:lang w:eastAsia="pt-BR"/>
        </w:rPr>
      </w:pPr>
      <w:r>
        <w:rPr>
          <w:lang w:eastAsia="pt-BR"/>
        </w:rPr>
        <w:t xml:space="preserve">O caderno de questões e as folhas de respostas das provas deverão ser produzidos em impressora de alto desempenho, que garantam a qualidade de </w:t>
      </w:r>
      <w:r>
        <w:rPr>
          <w:lang w:eastAsia="pt-BR"/>
        </w:rPr>
        <w:lastRenderedPageBreak/>
        <w:t>impressão e a legibilidade, utilizando no corpo do texto uma fonte de, no mínimo, dez pontos.</w:t>
      </w:r>
    </w:p>
    <w:p w14:paraId="238EFF45" w14:textId="281E6525" w:rsidR="006067E3" w:rsidRDefault="006067E3" w:rsidP="00D317F1">
      <w:pPr>
        <w:pStyle w:val="Nivel2"/>
        <w:numPr>
          <w:ilvl w:val="2"/>
          <w:numId w:val="3"/>
        </w:numPr>
        <w:rPr>
          <w:lang w:eastAsia="pt-BR"/>
        </w:rPr>
      </w:pPr>
      <w:r>
        <w:rPr>
          <w:lang w:eastAsia="pt-BR"/>
        </w:rPr>
        <w:t>Os cadernos de provas e as folhas de respostas deverão conter todas as instruções necessárias à realização da prova.</w:t>
      </w:r>
    </w:p>
    <w:p w14:paraId="69030F66" w14:textId="51A2871D" w:rsidR="006067E3" w:rsidRDefault="006067E3" w:rsidP="00475187">
      <w:pPr>
        <w:pStyle w:val="Nivel2"/>
        <w:numPr>
          <w:ilvl w:val="2"/>
          <w:numId w:val="3"/>
        </w:numPr>
        <w:rPr>
          <w:lang w:eastAsia="pt-BR"/>
        </w:rPr>
      </w:pPr>
      <w:r>
        <w:rPr>
          <w:lang w:eastAsia="pt-BR"/>
        </w:rPr>
        <w:t>A contratada deverá montar, imprimir, conferir, embalar e lacrar os cadernos de questões, produzidos em quantidade suficiente às necessidades do concurso público.</w:t>
      </w:r>
    </w:p>
    <w:p w14:paraId="70C471B7" w14:textId="77777777" w:rsidR="006067E3" w:rsidRDefault="006067E3" w:rsidP="006067E3">
      <w:pPr>
        <w:pStyle w:val="Nivel2"/>
        <w:numPr>
          <w:ilvl w:val="0"/>
          <w:numId w:val="0"/>
        </w:numPr>
        <w:rPr>
          <w:lang w:eastAsia="pt-BR"/>
        </w:rPr>
      </w:pPr>
    </w:p>
    <w:p w14:paraId="5A797575" w14:textId="3B9C8423" w:rsidR="006067E3" w:rsidRPr="006067E3" w:rsidRDefault="006067E3" w:rsidP="006067E3">
      <w:pPr>
        <w:pStyle w:val="Nivel2"/>
        <w:numPr>
          <w:ilvl w:val="0"/>
          <w:numId w:val="0"/>
        </w:numPr>
        <w:rPr>
          <w:b/>
          <w:bCs w:val="0"/>
          <w:lang w:eastAsia="pt-BR"/>
        </w:rPr>
      </w:pPr>
      <w:r>
        <w:rPr>
          <w:b/>
          <w:bCs w:val="0"/>
          <w:lang w:eastAsia="pt-BR"/>
        </w:rPr>
        <w:t>Recursos Administrativos</w:t>
      </w:r>
    </w:p>
    <w:p w14:paraId="6CBA32D4" w14:textId="05400B42" w:rsidR="00674FD4" w:rsidRDefault="00674FD4" w:rsidP="006D6C4C">
      <w:pPr>
        <w:pStyle w:val="Nivel2"/>
        <w:numPr>
          <w:ilvl w:val="2"/>
          <w:numId w:val="3"/>
        </w:numPr>
        <w:rPr>
          <w:lang w:eastAsia="pt-BR"/>
        </w:rPr>
      </w:pPr>
      <w:r>
        <w:rPr>
          <w:lang w:eastAsia="pt-BR"/>
        </w:rPr>
        <w:t>A contratada deverá dispor de profissionais capacitados e legalmente habilitados para receber, analisar e responder aos eventuais recursos administrativos e ações judiciais interpostas por candidatos e/ou por terceiros (pessoas físicas ou jurídicas, públicas ou privadas), referentes ao concurso público.</w:t>
      </w:r>
    </w:p>
    <w:p w14:paraId="3F5F2F5F" w14:textId="5F4E6135" w:rsidR="00674FD4" w:rsidRDefault="00674FD4" w:rsidP="00A50BCA">
      <w:pPr>
        <w:pStyle w:val="Nivel2"/>
        <w:numPr>
          <w:ilvl w:val="2"/>
          <w:numId w:val="3"/>
        </w:numPr>
        <w:rPr>
          <w:lang w:eastAsia="pt-BR"/>
        </w:rPr>
      </w:pPr>
      <w:r>
        <w:rPr>
          <w:lang w:eastAsia="pt-BR"/>
        </w:rPr>
        <w:t>A interposição de recursos dar-se-á por meio de formulário próprio, disponível no endereço eletrônico da contratada.</w:t>
      </w:r>
    </w:p>
    <w:p w14:paraId="4D3B5B7A" w14:textId="6EBF4A34" w:rsidR="006067E3" w:rsidRDefault="00674FD4" w:rsidP="00674FD4">
      <w:pPr>
        <w:pStyle w:val="Nivel2"/>
        <w:numPr>
          <w:ilvl w:val="2"/>
          <w:numId w:val="3"/>
        </w:numPr>
        <w:rPr>
          <w:lang w:eastAsia="pt-BR"/>
        </w:rPr>
      </w:pPr>
      <w:r>
        <w:rPr>
          <w:lang w:eastAsia="pt-BR"/>
        </w:rPr>
        <w:t>As situações que admitirão recursos serão oportunamente definidas pela contratada.</w:t>
      </w:r>
    </w:p>
    <w:p w14:paraId="7B2FBAEB" w14:textId="77777777" w:rsidR="00674FD4" w:rsidRDefault="00674FD4" w:rsidP="00674FD4">
      <w:pPr>
        <w:pStyle w:val="Nivel2"/>
        <w:numPr>
          <w:ilvl w:val="0"/>
          <w:numId w:val="0"/>
        </w:numPr>
        <w:rPr>
          <w:lang w:eastAsia="pt-BR"/>
        </w:rPr>
      </w:pPr>
    </w:p>
    <w:p w14:paraId="5F9E9282" w14:textId="6BB693F1" w:rsidR="00674FD4" w:rsidRPr="00674FD4" w:rsidRDefault="00674FD4" w:rsidP="00674FD4">
      <w:pPr>
        <w:pStyle w:val="Nivel2"/>
        <w:numPr>
          <w:ilvl w:val="0"/>
          <w:numId w:val="0"/>
        </w:numPr>
        <w:rPr>
          <w:b/>
          <w:bCs w:val="0"/>
          <w:lang w:eastAsia="pt-BR"/>
        </w:rPr>
      </w:pPr>
      <w:r>
        <w:rPr>
          <w:b/>
          <w:bCs w:val="0"/>
          <w:lang w:eastAsia="pt-BR"/>
        </w:rPr>
        <w:t>Locais de Aplicação das Provas</w:t>
      </w:r>
    </w:p>
    <w:p w14:paraId="0F0A35D5" w14:textId="5FA06D38" w:rsidR="00674FD4" w:rsidRPr="006067E3" w:rsidRDefault="00674FD4" w:rsidP="001B5E72">
      <w:pPr>
        <w:pStyle w:val="Nivel2"/>
        <w:numPr>
          <w:ilvl w:val="2"/>
          <w:numId w:val="3"/>
        </w:numPr>
        <w:rPr>
          <w:lang w:eastAsia="pt-BR"/>
        </w:rPr>
      </w:pPr>
      <w:r>
        <w:rPr>
          <w:lang w:eastAsia="pt-BR"/>
        </w:rPr>
        <w:t>Os locais de aplicação das provas</w:t>
      </w:r>
      <w:r w:rsidR="003F0E7F">
        <w:rPr>
          <w:lang w:eastAsia="pt-BR"/>
        </w:rPr>
        <w:t xml:space="preserve"> escritas e práticas</w:t>
      </w:r>
      <w:r>
        <w:rPr>
          <w:lang w:eastAsia="pt-BR"/>
        </w:rPr>
        <w:t xml:space="preserve"> serão os estabelecimentos disponibilizados pelo Contratante, entre aqueles que possuam infraestrutura adequada para permitir a boa acomodação física dos candidatos, facilidade de acesso, inclusive pelos portadores de necessidades especiais.</w:t>
      </w:r>
    </w:p>
    <w:p w14:paraId="65F596E4" w14:textId="77777777" w:rsidR="00024FDF" w:rsidRDefault="00024FDF" w:rsidP="00024FDF">
      <w:pPr>
        <w:pStyle w:val="Nivel2"/>
        <w:numPr>
          <w:ilvl w:val="0"/>
          <w:numId w:val="0"/>
        </w:numPr>
      </w:pPr>
    </w:p>
    <w:p w14:paraId="145505BB" w14:textId="7AB5B905" w:rsidR="00DA7CD0" w:rsidRDefault="00635F29" w:rsidP="00DA7CD0">
      <w:pPr>
        <w:pStyle w:val="Nivel2"/>
        <w:numPr>
          <w:ilvl w:val="0"/>
          <w:numId w:val="0"/>
        </w:numPr>
        <w:rPr>
          <w:b/>
          <w:bCs w:val="0"/>
        </w:rPr>
      </w:pPr>
      <w:r>
        <w:rPr>
          <w:b/>
          <w:bCs w:val="0"/>
        </w:rPr>
        <w:t>Elementos da sistemática de trabalho</w:t>
      </w:r>
    </w:p>
    <w:p w14:paraId="5F7137F8" w14:textId="60A44B27" w:rsidR="00635F29" w:rsidRPr="00635F29" w:rsidRDefault="00635F29" w:rsidP="00635F29">
      <w:pPr>
        <w:pStyle w:val="Nivel2"/>
        <w:numPr>
          <w:ilvl w:val="2"/>
          <w:numId w:val="3"/>
        </w:numPr>
      </w:pPr>
      <w:r w:rsidRPr="00635F29">
        <w:t>Planejamento e levantamento técnico para execução do Concurso Público;</w:t>
      </w:r>
    </w:p>
    <w:p w14:paraId="7C6BAD85" w14:textId="01312049" w:rsidR="00635F29" w:rsidRPr="00635F29" w:rsidRDefault="00635F29" w:rsidP="00635F29">
      <w:pPr>
        <w:pStyle w:val="Nivel2"/>
        <w:numPr>
          <w:ilvl w:val="2"/>
          <w:numId w:val="3"/>
        </w:numPr>
      </w:pPr>
      <w:r w:rsidRPr="00635F29">
        <w:t>Edital de abertura de inscrições contendo o conteúdo programático das provas, roteiro de estudos e bibliografias sugeridas, quando pertinentes.</w:t>
      </w:r>
    </w:p>
    <w:p w14:paraId="49ECC7AB" w14:textId="26BB5826" w:rsidR="00635F29" w:rsidRPr="00635F29" w:rsidRDefault="00635F29" w:rsidP="00635F29">
      <w:pPr>
        <w:pStyle w:val="Nivel2"/>
        <w:numPr>
          <w:ilvl w:val="2"/>
          <w:numId w:val="3"/>
        </w:numPr>
      </w:pPr>
      <w:r w:rsidRPr="00635F29">
        <w:t>Elaboração dos Editais por fases e de ato de homologação.</w:t>
      </w:r>
    </w:p>
    <w:p w14:paraId="31585226" w14:textId="78E469EF" w:rsidR="00405CF4" w:rsidRDefault="00405CF4" w:rsidP="00405CF4">
      <w:pPr>
        <w:pStyle w:val="Nivel2"/>
        <w:numPr>
          <w:ilvl w:val="2"/>
          <w:numId w:val="3"/>
        </w:numPr>
        <w:rPr>
          <w:lang w:eastAsia="pt-BR"/>
        </w:rPr>
      </w:pPr>
      <w:r w:rsidRPr="00405CF4">
        <w:rPr>
          <w:lang w:eastAsia="pt-BR"/>
        </w:rPr>
        <w:t>Realização das inscrições via sistema próprio na internet</w:t>
      </w:r>
      <w:r w:rsidR="00E03C7B">
        <w:rPr>
          <w:lang w:eastAsia="pt-BR"/>
        </w:rPr>
        <w:t>.</w:t>
      </w:r>
    </w:p>
    <w:p w14:paraId="28D298BE" w14:textId="5053B8F7" w:rsidR="00405CF4" w:rsidRPr="00405CF4" w:rsidRDefault="00405CF4" w:rsidP="00C86338">
      <w:pPr>
        <w:pStyle w:val="Nivel2"/>
        <w:numPr>
          <w:ilvl w:val="2"/>
          <w:numId w:val="3"/>
        </w:numPr>
        <w:rPr>
          <w:lang w:eastAsia="pt-BR"/>
        </w:rPr>
      </w:pPr>
      <w:r>
        <w:rPr>
          <w:lang w:eastAsia="pt-BR"/>
        </w:rPr>
        <w:t>Organizar e implantar um sistema vinculado à conta corrente de titularidade do SAAEB (</w:t>
      </w:r>
      <w:r w:rsidR="00731D98" w:rsidRPr="00731D98">
        <w:rPr>
          <w:lang w:eastAsia="pt-BR"/>
        </w:rPr>
        <w:t xml:space="preserve">CNPJ </w:t>
      </w:r>
      <w:r w:rsidR="00731D98">
        <w:rPr>
          <w:lang w:eastAsia="pt-BR"/>
        </w:rPr>
        <w:t xml:space="preserve">nº </w:t>
      </w:r>
      <w:r w:rsidR="00731D98" w:rsidRPr="00731D98">
        <w:rPr>
          <w:lang w:eastAsia="pt-BR"/>
        </w:rPr>
        <w:t>07.104.377/0001-30</w:t>
      </w:r>
      <w:r w:rsidR="00731D98">
        <w:rPr>
          <w:lang w:eastAsia="pt-BR"/>
        </w:rPr>
        <w:t xml:space="preserve">, BANCO 001 – BANCO DO BRASIL, AGÊNCIA 1667-5, CONTA CORRENTE Nº 109432–7) </w:t>
      </w:r>
      <w:r>
        <w:rPr>
          <w:lang w:eastAsia="pt-BR"/>
        </w:rPr>
        <w:t>de forma que os valores correspondentes às inscrições caiam diretamente nesta conta;</w:t>
      </w:r>
    </w:p>
    <w:p w14:paraId="092CEE4A" w14:textId="6DC0ED68" w:rsidR="00635F29" w:rsidRPr="00635F29" w:rsidRDefault="00405CF4" w:rsidP="00405CF4">
      <w:pPr>
        <w:pStyle w:val="Nivel2"/>
        <w:numPr>
          <w:ilvl w:val="2"/>
          <w:numId w:val="3"/>
        </w:numPr>
        <w:rPr>
          <w:lang w:eastAsia="pt-BR"/>
        </w:rPr>
      </w:pPr>
      <w:r w:rsidRPr="00405CF4">
        <w:rPr>
          <w:lang w:eastAsia="pt-BR"/>
        </w:rPr>
        <w:t>Gestão técnica e operacional do controle de pagamentos, assegurando a identificação imediata da quitação de cada inscrição e a atualização do status do candidato no sistema.</w:t>
      </w:r>
    </w:p>
    <w:p w14:paraId="7A97B438" w14:textId="78EC5FBF" w:rsidR="00635F29" w:rsidRPr="00635F29" w:rsidRDefault="00635F29" w:rsidP="00635F29">
      <w:pPr>
        <w:pStyle w:val="Nivel2"/>
        <w:numPr>
          <w:ilvl w:val="2"/>
          <w:numId w:val="3"/>
        </w:numPr>
      </w:pPr>
      <w:r w:rsidRPr="00635F29">
        <w:t>Tabulação das Inscrições.</w:t>
      </w:r>
    </w:p>
    <w:p w14:paraId="28E9CB52" w14:textId="6E0BEF7C" w:rsidR="00635F29" w:rsidRPr="00635F29" w:rsidRDefault="00635F29" w:rsidP="00635F29">
      <w:pPr>
        <w:pStyle w:val="Nivel2"/>
        <w:numPr>
          <w:ilvl w:val="2"/>
          <w:numId w:val="3"/>
        </w:numPr>
      </w:pPr>
      <w:r w:rsidRPr="00635F29">
        <w:t xml:space="preserve">Elaboração e reprodução das provas, desenvolvidas para cada </w:t>
      </w:r>
      <w:r>
        <w:t>c</w:t>
      </w:r>
      <w:r w:rsidRPr="00635F29">
        <w:t>argo.</w:t>
      </w:r>
    </w:p>
    <w:p w14:paraId="5B13ACC0" w14:textId="7668282C" w:rsidR="00635F29" w:rsidRPr="00635F29" w:rsidRDefault="00635F29" w:rsidP="00A10DBE">
      <w:pPr>
        <w:pStyle w:val="Nivel2"/>
        <w:numPr>
          <w:ilvl w:val="2"/>
          <w:numId w:val="3"/>
        </w:numPr>
      </w:pPr>
      <w:r w:rsidRPr="00635F29">
        <w:t>Providenciar o empacotamento das provas e a sinalização das salas e corredores</w:t>
      </w:r>
      <w:r>
        <w:t xml:space="preserve"> </w:t>
      </w:r>
      <w:r w:rsidRPr="00635F29">
        <w:t>onde serão realizadas as provas.</w:t>
      </w:r>
    </w:p>
    <w:p w14:paraId="03A07DA7" w14:textId="1D87FB8C" w:rsidR="00635F29" w:rsidRPr="00635F29" w:rsidRDefault="00635F29" w:rsidP="00D41C15">
      <w:pPr>
        <w:pStyle w:val="Nivel2"/>
        <w:numPr>
          <w:ilvl w:val="2"/>
          <w:numId w:val="3"/>
        </w:numPr>
      </w:pPr>
      <w:r w:rsidRPr="00635F29">
        <w:t xml:space="preserve">Providenciar pessoal qualificado para coordenação, assistência e </w:t>
      </w:r>
      <w:r w:rsidRPr="00635F29">
        <w:lastRenderedPageBreak/>
        <w:t>fiscalização das</w:t>
      </w:r>
      <w:r>
        <w:t xml:space="preserve"> </w:t>
      </w:r>
      <w:r w:rsidRPr="00635F29">
        <w:t>provas escritas, provas práticas, testes e entregas de títulos, quando houver.</w:t>
      </w:r>
    </w:p>
    <w:p w14:paraId="3F011A27" w14:textId="2B1A832C" w:rsidR="00635F29" w:rsidRPr="00635F29" w:rsidRDefault="00635F29" w:rsidP="001F4EEC">
      <w:pPr>
        <w:pStyle w:val="Nivel2"/>
        <w:numPr>
          <w:ilvl w:val="2"/>
          <w:numId w:val="3"/>
        </w:numPr>
      </w:pPr>
      <w:r w:rsidRPr="00635F29">
        <w:t>Correção das provas e atribuição de notas, por candidato/por cargo.</w:t>
      </w:r>
    </w:p>
    <w:p w14:paraId="285523A2" w14:textId="01BC9686" w:rsidR="00635F29" w:rsidRPr="00635F29" w:rsidRDefault="00635F29" w:rsidP="001F4EEC">
      <w:pPr>
        <w:pStyle w:val="Nivel2"/>
        <w:numPr>
          <w:ilvl w:val="2"/>
          <w:numId w:val="3"/>
        </w:numPr>
      </w:pPr>
      <w:r w:rsidRPr="00635F29">
        <w:t>Emissão de relatório/classificação final por cargo.</w:t>
      </w:r>
    </w:p>
    <w:p w14:paraId="6544D30B" w14:textId="36AA5D2A" w:rsidR="00635F29" w:rsidRPr="00635F29" w:rsidRDefault="00635F29" w:rsidP="001F4EEC">
      <w:pPr>
        <w:pStyle w:val="Nivel2"/>
        <w:numPr>
          <w:ilvl w:val="2"/>
          <w:numId w:val="3"/>
        </w:numPr>
      </w:pPr>
      <w:r w:rsidRPr="00635F29">
        <w:t>Responsabilidade pela inviolabilidade e sigilo das informações.</w:t>
      </w:r>
    </w:p>
    <w:p w14:paraId="5F6F4D7C" w14:textId="7383632C" w:rsidR="00635F29" w:rsidRPr="00635F29" w:rsidRDefault="00635F29" w:rsidP="00185F44">
      <w:pPr>
        <w:pStyle w:val="Nivel2"/>
        <w:numPr>
          <w:ilvl w:val="2"/>
          <w:numId w:val="3"/>
        </w:numPr>
      </w:pPr>
      <w:r w:rsidRPr="00635F29">
        <w:t>Manutenção de toda a documentação em seu escritório até a análise final do Tribunal</w:t>
      </w:r>
      <w:r w:rsidR="001F4EEC">
        <w:t xml:space="preserve"> </w:t>
      </w:r>
      <w:r w:rsidRPr="00635F29">
        <w:t>de Contas no processo do concurso público, sendo a empresa notificada pel</w:t>
      </w:r>
      <w:r w:rsidR="001F4EEC">
        <w:t xml:space="preserve">o </w:t>
      </w:r>
      <w:r w:rsidRPr="00635F29">
        <w:t>CONTRATANTE do término da análise final do mencionado órgão.</w:t>
      </w:r>
    </w:p>
    <w:p w14:paraId="7F1AFD3D" w14:textId="612A7681" w:rsidR="00635F29" w:rsidRDefault="00635F29" w:rsidP="001F4EEC">
      <w:pPr>
        <w:pStyle w:val="Nivel2"/>
        <w:numPr>
          <w:ilvl w:val="2"/>
          <w:numId w:val="3"/>
        </w:numPr>
      </w:pPr>
      <w:r w:rsidRPr="00635F29">
        <w:t>A empresa contratada deverá arcar com os custos das publicações somente se a</w:t>
      </w:r>
      <w:r w:rsidR="001F4EEC">
        <w:t xml:space="preserve"> </w:t>
      </w:r>
      <w:r w:rsidRPr="00635F29">
        <w:t>mesma se equivocar em resultados, ensejando novas publicações de editais.</w:t>
      </w:r>
    </w:p>
    <w:p w14:paraId="71D1B536" w14:textId="20F0174A" w:rsidR="00B20D35" w:rsidRDefault="00B20D35" w:rsidP="00B20D35">
      <w:pPr>
        <w:pStyle w:val="Nivel2"/>
        <w:numPr>
          <w:ilvl w:val="2"/>
          <w:numId w:val="3"/>
        </w:numPr>
      </w:pPr>
      <w:r w:rsidRPr="00B20D35">
        <w:t>Com o intuito de conferir segurança jurídica e previsibilidade financeira à relação contratual, estabelece-se uma matriz de riscos para as hipóteses de eventual cancelamento do certame. Caso ocorra a anulação, revogação ou rescisão do contrato por conveniência da Administração ou por determinação judicial, sem que haja culpa da contratada, a remuneração será processada de forma proporcional ao serviço efetivamente executado. Para tanto, os percentuais de pagamento devidos à empresa serão prefixados conforme o estágio alcançado pelo concurso no momento da interrupção.</w:t>
      </w:r>
    </w:p>
    <w:p w14:paraId="71883B29" w14:textId="77777777" w:rsidR="003F0E7F" w:rsidRDefault="003F0E7F" w:rsidP="003F0E7F">
      <w:pPr>
        <w:pStyle w:val="Nivel2"/>
        <w:numPr>
          <w:ilvl w:val="0"/>
          <w:numId w:val="0"/>
        </w:numPr>
      </w:pPr>
    </w:p>
    <w:tbl>
      <w:tblPr>
        <w:tblStyle w:val="Tabelacomgrade"/>
        <w:tblW w:w="0" w:type="auto"/>
        <w:tblInd w:w="38" w:type="dxa"/>
        <w:tblLook w:val="04A0" w:firstRow="1" w:lastRow="0" w:firstColumn="1" w:lastColumn="0" w:noHBand="0" w:noVBand="1"/>
      </w:tblPr>
      <w:tblGrid>
        <w:gridCol w:w="4039"/>
        <w:gridCol w:w="4820"/>
      </w:tblGrid>
      <w:tr w:rsidR="007431A2" w14:paraId="53D4880F" w14:textId="77777777" w:rsidTr="00EB6751">
        <w:tc>
          <w:tcPr>
            <w:tcW w:w="4039" w:type="dxa"/>
            <w:shd w:val="clear" w:color="auto" w:fill="A6A6A6" w:themeFill="background1" w:themeFillShade="A6"/>
            <w:vAlign w:val="center"/>
          </w:tcPr>
          <w:p w14:paraId="58D9A256" w14:textId="4E947DB6" w:rsidR="007431A2" w:rsidRDefault="007431A2" w:rsidP="007431A2">
            <w:pPr>
              <w:pStyle w:val="Nivel2"/>
              <w:numPr>
                <w:ilvl w:val="0"/>
                <w:numId w:val="0"/>
              </w:numPr>
              <w:jc w:val="center"/>
            </w:pPr>
            <w:r>
              <w:rPr>
                <w:rStyle w:val="Forte"/>
                <w:color w:val="1F1F1F"/>
                <w:bdr w:val="none" w:sz="0" w:space="0" w:color="auto" w:frame="1"/>
              </w:rPr>
              <w:t>Status do Certame no Momento do Cancelamento</w:t>
            </w:r>
          </w:p>
        </w:tc>
        <w:tc>
          <w:tcPr>
            <w:tcW w:w="4820" w:type="dxa"/>
            <w:shd w:val="clear" w:color="auto" w:fill="A6A6A6" w:themeFill="background1" w:themeFillShade="A6"/>
            <w:vAlign w:val="center"/>
          </w:tcPr>
          <w:p w14:paraId="3035AB2A" w14:textId="6AD17072" w:rsidR="007431A2" w:rsidRDefault="007431A2" w:rsidP="007431A2">
            <w:pPr>
              <w:pStyle w:val="Nivel2"/>
              <w:numPr>
                <w:ilvl w:val="0"/>
                <w:numId w:val="0"/>
              </w:numPr>
              <w:jc w:val="center"/>
            </w:pPr>
            <w:r>
              <w:rPr>
                <w:rStyle w:val="Forte"/>
                <w:color w:val="1F1F1F"/>
                <w:bdr w:val="none" w:sz="0" w:space="0" w:color="auto" w:frame="1"/>
              </w:rPr>
              <w:t>Remuneração Devida à Contratada</w:t>
            </w:r>
          </w:p>
        </w:tc>
      </w:tr>
      <w:tr w:rsidR="007431A2" w14:paraId="7F7202B0" w14:textId="77777777" w:rsidTr="007431A2">
        <w:tc>
          <w:tcPr>
            <w:tcW w:w="4039" w:type="dxa"/>
            <w:vAlign w:val="center"/>
          </w:tcPr>
          <w:p w14:paraId="1B748D5B" w14:textId="4E5E6E04" w:rsidR="007431A2" w:rsidRDefault="007431A2" w:rsidP="007431A2">
            <w:pPr>
              <w:pStyle w:val="Nivel2"/>
              <w:numPr>
                <w:ilvl w:val="0"/>
                <w:numId w:val="0"/>
              </w:numPr>
              <w:jc w:val="center"/>
            </w:pPr>
            <w:r>
              <w:rPr>
                <w:b/>
                <w:bCs w:val="0"/>
                <w:color w:val="1F1F1F"/>
                <w:bdr w:val="none" w:sz="0" w:space="0" w:color="auto" w:frame="1"/>
              </w:rPr>
              <w:t>Edital Publicado</w:t>
            </w:r>
          </w:p>
        </w:tc>
        <w:tc>
          <w:tcPr>
            <w:tcW w:w="4820" w:type="dxa"/>
            <w:vAlign w:val="center"/>
          </w:tcPr>
          <w:p w14:paraId="615F90BB" w14:textId="797D17CA" w:rsidR="007431A2" w:rsidRDefault="007431A2" w:rsidP="007431A2">
            <w:pPr>
              <w:pStyle w:val="Nivel2"/>
              <w:numPr>
                <w:ilvl w:val="0"/>
                <w:numId w:val="0"/>
              </w:numPr>
              <w:jc w:val="center"/>
            </w:pPr>
            <w:r>
              <w:rPr>
                <w:color w:val="1F1F1F"/>
                <w:bdr w:val="none" w:sz="0" w:space="0" w:color="auto" w:frame="1"/>
              </w:rPr>
              <w:t>20% do valor total contratado</w:t>
            </w:r>
          </w:p>
        </w:tc>
      </w:tr>
      <w:tr w:rsidR="007431A2" w14:paraId="42405F19" w14:textId="77777777" w:rsidTr="007431A2">
        <w:tc>
          <w:tcPr>
            <w:tcW w:w="4039" w:type="dxa"/>
            <w:vAlign w:val="center"/>
          </w:tcPr>
          <w:p w14:paraId="53DE1485" w14:textId="420979F9" w:rsidR="007431A2" w:rsidRDefault="007431A2" w:rsidP="007431A2">
            <w:pPr>
              <w:pStyle w:val="Nivel2"/>
              <w:numPr>
                <w:ilvl w:val="0"/>
                <w:numId w:val="0"/>
              </w:numPr>
              <w:jc w:val="center"/>
            </w:pPr>
            <w:r>
              <w:rPr>
                <w:b/>
                <w:bCs w:val="0"/>
                <w:color w:val="1F1F1F"/>
                <w:bdr w:val="none" w:sz="0" w:space="0" w:color="auto" w:frame="1"/>
              </w:rPr>
              <w:t>Divulga</w:t>
            </w:r>
            <w:r w:rsidR="00EB6751">
              <w:rPr>
                <w:b/>
                <w:bCs w:val="0"/>
                <w:color w:val="1F1F1F"/>
                <w:bdr w:val="none" w:sz="0" w:space="0" w:color="auto" w:frame="1"/>
              </w:rPr>
              <w:t>dos</w:t>
            </w:r>
            <w:r>
              <w:rPr>
                <w:b/>
                <w:bCs w:val="0"/>
                <w:color w:val="1F1F1F"/>
                <w:bdr w:val="none" w:sz="0" w:space="0" w:color="auto" w:frame="1"/>
              </w:rPr>
              <w:t xml:space="preserve"> os Locais de Prova</w:t>
            </w:r>
          </w:p>
        </w:tc>
        <w:tc>
          <w:tcPr>
            <w:tcW w:w="4820" w:type="dxa"/>
            <w:vAlign w:val="center"/>
          </w:tcPr>
          <w:p w14:paraId="09C61274" w14:textId="30631019" w:rsidR="007431A2" w:rsidRDefault="007431A2" w:rsidP="007431A2">
            <w:pPr>
              <w:pStyle w:val="Nivel2"/>
              <w:numPr>
                <w:ilvl w:val="0"/>
                <w:numId w:val="0"/>
              </w:numPr>
              <w:jc w:val="center"/>
            </w:pPr>
            <w:r>
              <w:rPr>
                <w:color w:val="1F1F1F"/>
                <w:bdr w:val="none" w:sz="0" w:space="0" w:color="auto" w:frame="1"/>
              </w:rPr>
              <w:t xml:space="preserve">30% do valor total </w:t>
            </w:r>
            <w:r w:rsidRPr="007431A2">
              <w:rPr>
                <w:color w:val="1F1F1F"/>
                <w:bdr w:val="none" w:sz="0" w:space="0" w:color="auto" w:frame="1"/>
              </w:rPr>
              <w:t>contratado</w:t>
            </w:r>
          </w:p>
        </w:tc>
      </w:tr>
      <w:tr w:rsidR="007431A2" w14:paraId="1DA1C521" w14:textId="77777777" w:rsidTr="007431A2">
        <w:tc>
          <w:tcPr>
            <w:tcW w:w="4039" w:type="dxa"/>
            <w:vAlign w:val="center"/>
          </w:tcPr>
          <w:p w14:paraId="3A8D096A" w14:textId="5295E93F" w:rsidR="007431A2" w:rsidRDefault="007431A2" w:rsidP="007431A2">
            <w:pPr>
              <w:pStyle w:val="Nivel2"/>
              <w:numPr>
                <w:ilvl w:val="0"/>
                <w:numId w:val="0"/>
              </w:numPr>
              <w:jc w:val="center"/>
            </w:pPr>
            <w:r>
              <w:rPr>
                <w:b/>
                <w:bCs w:val="0"/>
                <w:color w:val="1F1F1F"/>
                <w:bdr w:val="none" w:sz="0" w:space="0" w:color="auto" w:frame="1"/>
              </w:rPr>
              <w:t>Realiza</w:t>
            </w:r>
            <w:r w:rsidR="00EB6751">
              <w:rPr>
                <w:b/>
                <w:bCs w:val="0"/>
                <w:color w:val="1F1F1F"/>
                <w:bdr w:val="none" w:sz="0" w:space="0" w:color="auto" w:frame="1"/>
              </w:rPr>
              <w:t>da</w:t>
            </w:r>
            <w:r>
              <w:rPr>
                <w:b/>
                <w:bCs w:val="0"/>
                <w:color w:val="1F1F1F"/>
                <w:bdr w:val="none" w:sz="0" w:space="0" w:color="auto" w:frame="1"/>
              </w:rPr>
              <w:t xml:space="preserve"> as Provas Objetivas </w:t>
            </w:r>
          </w:p>
        </w:tc>
        <w:tc>
          <w:tcPr>
            <w:tcW w:w="4820" w:type="dxa"/>
            <w:vAlign w:val="center"/>
          </w:tcPr>
          <w:p w14:paraId="4FAEFE59" w14:textId="5A32493F" w:rsidR="007431A2" w:rsidRDefault="007431A2" w:rsidP="007431A2">
            <w:pPr>
              <w:pStyle w:val="Nivel2"/>
              <w:numPr>
                <w:ilvl w:val="0"/>
                <w:numId w:val="0"/>
              </w:numPr>
              <w:jc w:val="center"/>
            </w:pPr>
            <w:r>
              <w:rPr>
                <w:color w:val="1F1F1F"/>
                <w:bdr w:val="none" w:sz="0" w:space="0" w:color="auto" w:frame="1"/>
              </w:rPr>
              <w:t xml:space="preserve">50% do valor total </w:t>
            </w:r>
            <w:r w:rsidRPr="007431A2">
              <w:rPr>
                <w:color w:val="1F1F1F"/>
                <w:bdr w:val="none" w:sz="0" w:space="0" w:color="auto" w:frame="1"/>
              </w:rPr>
              <w:t>contratado</w:t>
            </w:r>
          </w:p>
        </w:tc>
      </w:tr>
      <w:tr w:rsidR="007431A2" w14:paraId="090173C3" w14:textId="77777777" w:rsidTr="007431A2">
        <w:tc>
          <w:tcPr>
            <w:tcW w:w="4039" w:type="dxa"/>
            <w:vAlign w:val="center"/>
          </w:tcPr>
          <w:p w14:paraId="6214423A" w14:textId="3E003CA0" w:rsidR="007431A2" w:rsidRDefault="007431A2" w:rsidP="007431A2">
            <w:pPr>
              <w:pStyle w:val="Nivel2"/>
              <w:numPr>
                <w:ilvl w:val="0"/>
                <w:numId w:val="0"/>
              </w:numPr>
              <w:jc w:val="center"/>
            </w:pPr>
            <w:r>
              <w:rPr>
                <w:b/>
                <w:bCs w:val="0"/>
                <w:color w:val="1F1F1F"/>
                <w:bdr w:val="none" w:sz="0" w:space="0" w:color="auto" w:frame="1"/>
              </w:rPr>
              <w:t>Divulga</w:t>
            </w:r>
            <w:r w:rsidR="00EB6751">
              <w:rPr>
                <w:b/>
                <w:bCs w:val="0"/>
                <w:color w:val="1F1F1F"/>
                <w:bdr w:val="none" w:sz="0" w:space="0" w:color="auto" w:frame="1"/>
              </w:rPr>
              <w:t>dos</w:t>
            </w:r>
            <w:r>
              <w:rPr>
                <w:b/>
                <w:bCs w:val="0"/>
                <w:color w:val="1F1F1F"/>
                <w:bdr w:val="none" w:sz="0" w:space="0" w:color="auto" w:frame="1"/>
              </w:rPr>
              <w:t xml:space="preserve"> os Resultados Preliminares </w:t>
            </w:r>
            <w:r w:rsidR="00EB6751">
              <w:rPr>
                <w:b/>
                <w:bCs w:val="0"/>
                <w:color w:val="1F1F1F"/>
                <w:bdr w:val="none" w:sz="0" w:space="0" w:color="auto" w:frame="1"/>
              </w:rPr>
              <w:t xml:space="preserve">das provas objetivas </w:t>
            </w:r>
            <w:r>
              <w:rPr>
                <w:b/>
                <w:bCs w:val="0"/>
                <w:color w:val="1F1F1F"/>
                <w:bdr w:val="none" w:sz="0" w:space="0" w:color="auto" w:frame="1"/>
              </w:rPr>
              <w:t>(após recursos)</w:t>
            </w:r>
          </w:p>
        </w:tc>
        <w:tc>
          <w:tcPr>
            <w:tcW w:w="4820" w:type="dxa"/>
            <w:vAlign w:val="center"/>
          </w:tcPr>
          <w:p w14:paraId="3E3D9099" w14:textId="3CAA2670" w:rsidR="007431A2" w:rsidRDefault="000F65C9" w:rsidP="007431A2">
            <w:pPr>
              <w:pStyle w:val="Nivel2"/>
              <w:numPr>
                <w:ilvl w:val="0"/>
                <w:numId w:val="0"/>
              </w:numPr>
              <w:jc w:val="center"/>
            </w:pPr>
            <w:r>
              <w:rPr>
                <w:color w:val="1F1F1F"/>
                <w:bdr w:val="none" w:sz="0" w:space="0" w:color="auto" w:frame="1"/>
              </w:rPr>
              <w:t>60</w:t>
            </w:r>
            <w:r w:rsidR="007431A2">
              <w:rPr>
                <w:color w:val="1F1F1F"/>
                <w:bdr w:val="none" w:sz="0" w:space="0" w:color="auto" w:frame="1"/>
              </w:rPr>
              <w:t xml:space="preserve">% do valor total </w:t>
            </w:r>
            <w:r w:rsidR="007431A2" w:rsidRPr="007431A2">
              <w:rPr>
                <w:color w:val="1F1F1F"/>
                <w:bdr w:val="none" w:sz="0" w:space="0" w:color="auto" w:frame="1"/>
              </w:rPr>
              <w:t>contratado</w:t>
            </w:r>
          </w:p>
        </w:tc>
      </w:tr>
      <w:tr w:rsidR="007431A2" w14:paraId="52ECD294" w14:textId="77777777" w:rsidTr="007431A2">
        <w:tc>
          <w:tcPr>
            <w:tcW w:w="4039" w:type="dxa"/>
            <w:vAlign w:val="center"/>
          </w:tcPr>
          <w:p w14:paraId="30F239C4" w14:textId="77A73340" w:rsidR="007431A2" w:rsidRDefault="007431A2" w:rsidP="007431A2">
            <w:pPr>
              <w:pStyle w:val="Nivel2"/>
              <w:numPr>
                <w:ilvl w:val="0"/>
                <w:numId w:val="0"/>
              </w:numPr>
              <w:jc w:val="center"/>
            </w:pPr>
            <w:r>
              <w:rPr>
                <w:b/>
                <w:bCs w:val="0"/>
                <w:color w:val="1F1F1F"/>
                <w:bdr w:val="none" w:sz="0" w:space="0" w:color="auto" w:frame="1"/>
              </w:rPr>
              <w:t>Realiza</w:t>
            </w:r>
            <w:r w:rsidR="00EB6751">
              <w:rPr>
                <w:b/>
                <w:bCs w:val="0"/>
                <w:color w:val="1F1F1F"/>
                <w:bdr w:val="none" w:sz="0" w:space="0" w:color="auto" w:frame="1"/>
              </w:rPr>
              <w:t>das</w:t>
            </w:r>
            <w:r>
              <w:rPr>
                <w:b/>
                <w:bCs w:val="0"/>
                <w:color w:val="1F1F1F"/>
                <w:bdr w:val="none" w:sz="0" w:space="0" w:color="auto" w:frame="1"/>
              </w:rPr>
              <w:t xml:space="preserve"> as Provas Práticas </w:t>
            </w:r>
          </w:p>
        </w:tc>
        <w:tc>
          <w:tcPr>
            <w:tcW w:w="4820" w:type="dxa"/>
            <w:vAlign w:val="center"/>
          </w:tcPr>
          <w:p w14:paraId="579ED970" w14:textId="661EAF04" w:rsidR="007431A2" w:rsidRDefault="00EB6751" w:rsidP="007431A2">
            <w:pPr>
              <w:pStyle w:val="Nivel2"/>
              <w:numPr>
                <w:ilvl w:val="0"/>
                <w:numId w:val="0"/>
              </w:numPr>
              <w:jc w:val="center"/>
            </w:pPr>
            <w:r>
              <w:rPr>
                <w:color w:val="1F1F1F"/>
                <w:bdr w:val="none" w:sz="0" w:space="0" w:color="auto" w:frame="1"/>
              </w:rPr>
              <w:t>7</w:t>
            </w:r>
            <w:r w:rsidR="000F65C9">
              <w:rPr>
                <w:color w:val="1F1F1F"/>
                <w:bdr w:val="none" w:sz="0" w:space="0" w:color="auto" w:frame="1"/>
              </w:rPr>
              <w:t>0</w:t>
            </w:r>
            <w:r w:rsidR="007431A2">
              <w:rPr>
                <w:color w:val="1F1F1F"/>
                <w:bdr w:val="none" w:sz="0" w:space="0" w:color="auto" w:frame="1"/>
              </w:rPr>
              <w:t xml:space="preserve">% do valor total </w:t>
            </w:r>
            <w:r w:rsidR="007431A2" w:rsidRPr="007431A2">
              <w:rPr>
                <w:color w:val="1F1F1F"/>
                <w:bdr w:val="none" w:sz="0" w:space="0" w:color="auto" w:frame="1"/>
              </w:rPr>
              <w:t>contratado</w:t>
            </w:r>
          </w:p>
        </w:tc>
      </w:tr>
      <w:tr w:rsidR="00EB6751" w14:paraId="081DE99C" w14:textId="77777777" w:rsidTr="007431A2">
        <w:tc>
          <w:tcPr>
            <w:tcW w:w="4039" w:type="dxa"/>
            <w:vAlign w:val="center"/>
          </w:tcPr>
          <w:p w14:paraId="142DCCD9" w14:textId="77C690D1" w:rsidR="00EB6751" w:rsidRDefault="00EB6751" w:rsidP="00EB6751">
            <w:pPr>
              <w:pStyle w:val="Nivel2"/>
              <w:numPr>
                <w:ilvl w:val="0"/>
                <w:numId w:val="0"/>
              </w:numPr>
              <w:jc w:val="center"/>
            </w:pPr>
            <w:r>
              <w:rPr>
                <w:b/>
                <w:bCs w:val="0"/>
                <w:color w:val="1F1F1F"/>
                <w:bdr w:val="none" w:sz="0" w:space="0" w:color="auto" w:frame="1"/>
              </w:rPr>
              <w:t>Certame Homologado</w:t>
            </w:r>
          </w:p>
        </w:tc>
        <w:tc>
          <w:tcPr>
            <w:tcW w:w="4820" w:type="dxa"/>
            <w:vAlign w:val="center"/>
          </w:tcPr>
          <w:p w14:paraId="3C185775" w14:textId="44225F6B" w:rsidR="00EB6751" w:rsidRDefault="00EB6751" w:rsidP="00EB6751">
            <w:pPr>
              <w:pStyle w:val="Nivel2"/>
              <w:numPr>
                <w:ilvl w:val="0"/>
                <w:numId w:val="0"/>
              </w:numPr>
              <w:jc w:val="center"/>
            </w:pPr>
            <w:r>
              <w:rPr>
                <w:color w:val="1F1F1F"/>
                <w:bdr w:val="none" w:sz="0" w:space="0" w:color="auto" w:frame="1"/>
              </w:rPr>
              <w:t xml:space="preserve">100% do valor total </w:t>
            </w:r>
            <w:r w:rsidRPr="007431A2">
              <w:rPr>
                <w:color w:val="1F1F1F"/>
                <w:bdr w:val="none" w:sz="0" w:space="0" w:color="auto" w:frame="1"/>
              </w:rPr>
              <w:t>contratado</w:t>
            </w:r>
          </w:p>
        </w:tc>
      </w:tr>
    </w:tbl>
    <w:p w14:paraId="4EF4FD1F" w14:textId="77777777" w:rsidR="00B20D35" w:rsidRDefault="00B20D35" w:rsidP="00B20D35">
      <w:pPr>
        <w:pStyle w:val="Nivel2"/>
        <w:numPr>
          <w:ilvl w:val="0"/>
          <w:numId w:val="0"/>
        </w:numPr>
      </w:pPr>
    </w:p>
    <w:p w14:paraId="0BF757F6" w14:textId="3F76AD3C" w:rsidR="006958D0" w:rsidRPr="00253FC2" w:rsidRDefault="006958D0" w:rsidP="00B20D35">
      <w:pPr>
        <w:pStyle w:val="Nivel01"/>
      </w:pPr>
      <w:r w:rsidRPr="00253FC2">
        <w:t xml:space="preserve">FUNDAMENTAÇÃO DA CONTRATAÇÃO </w:t>
      </w:r>
    </w:p>
    <w:p w14:paraId="6A427240" w14:textId="23E7411F" w:rsidR="00243935" w:rsidRPr="00253FC2" w:rsidRDefault="001E15A4" w:rsidP="00704BA7">
      <w:pPr>
        <w:pStyle w:val="Nivel2"/>
      </w:pPr>
      <w:r w:rsidRPr="00253FC2">
        <w:t>A fundamentação da contratação e de seus quantitativos encontra</w:t>
      </w:r>
      <w:r w:rsidR="00345E82" w:rsidRPr="00253FC2">
        <w:t>m</w:t>
      </w:r>
      <w:r w:rsidRPr="00253FC2">
        <w:t>-se pormenorizad</w:t>
      </w:r>
      <w:r w:rsidR="00345E82" w:rsidRPr="00253FC2">
        <w:t>os</w:t>
      </w:r>
      <w:r w:rsidRPr="00253FC2">
        <w:t xml:space="preserve"> em tópico específico do Estudo Técnico Preliminar, </w:t>
      </w:r>
      <w:r w:rsidR="00345E82" w:rsidRPr="00253FC2">
        <w:t>que faz parte</w:t>
      </w:r>
      <w:r w:rsidRPr="00253FC2">
        <w:t xml:space="preserve"> deste Termo de Referência</w:t>
      </w:r>
      <w:r w:rsidR="00575710" w:rsidRPr="00253FC2">
        <w:t>, independentemente de transcrição</w:t>
      </w:r>
      <w:r w:rsidR="004348F7" w:rsidRPr="00253FC2">
        <w:t>.</w:t>
      </w:r>
    </w:p>
    <w:p w14:paraId="1015D1CE" w14:textId="734EA90F" w:rsidR="006958D0" w:rsidRPr="005630F6" w:rsidRDefault="006958D0" w:rsidP="006958D0">
      <w:pPr>
        <w:rPr>
          <w:rFonts w:cs="Arial"/>
          <w:iCs/>
          <w:szCs w:val="24"/>
        </w:rPr>
      </w:pPr>
    </w:p>
    <w:p w14:paraId="770E029A" w14:textId="252E11EF" w:rsidR="00575710" w:rsidRPr="00253FC2" w:rsidRDefault="00E26A87" w:rsidP="00575710">
      <w:pPr>
        <w:pStyle w:val="Nivel01"/>
      </w:pPr>
      <w:r w:rsidRPr="00253FC2">
        <w:t>DESCRIÇÃO DA SOLUÇÃO COMO UM TODO CONSIDERANDO O CICLO DE VIDA ÚTIL DO OBJETO</w:t>
      </w:r>
    </w:p>
    <w:p w14:paraId="13436A7D" w14:textId="112D880E" w:rsidR="00575710" w:rsidRPr="00253FC2" w:rsidRDefault="00575710" w:rsidP="00575710">
      <w:pPr>
        <w:pStyle w:val="Nivel2"/>
      </w:pPr>
      <w:r w:rsidRPr="00253FC2">
        <w:t>A descrição da solução como um todo foi abordada em tópico dedicado no Estudo Técnico Preliminar, que faz parte deste Termo de Referência, independentemente de transcrição.</w:t>
      </w:r>
    </w:p>
    <w:p w14:paraId="32D32679" w14:textId="77777777" w:rsidR="00575710" w:rsidRPr="00253FC2" w:rsidRDefault="00575710" w:rsidP="00575710">
      <w:pPr>
        <w:pStyle w:val="Nivel2"/>
        <w:numPr>
          <w:ilvl w:val="0"/>
          <w:numId w:val="0"/>
        </w:numPr>
      </w:pPr>
    </w:p>
    <w:p w14:paraId="69457069" w14:textId="63F8A927" w:rsidR="006958D0" w:rsidRPr="00253FC2" w:rsidRDefault="006958D0" w:rsidP="008675B3">
      <w:pPr>
        <w:pStyle w:val="Nivel01"/>
      </w:pPr>
      <w:r w:rsidRPr="00253FC2">
        <w:lastRenderedPageBreak/>
        <w:t>REQUISITOS DA CONTRATAÇÃO</w:t>
      </w:r>
      <w:r w:rsidR="00E44C57" w:rsidRPr="00253FC2">
        <w:t xml:space="preserve"> </w:t>
      </w:r>
    </w:p>
    <w:p w14:paraId="26CDD89C" w14:textId="49E61C46" w:rsidR="0079594C" w:rsidRDefault="00A02015" w:rsidP="00BC02E8">
      <w:pPr>
        <w:pStyle w:val="Nivel2"/>
      </w:pPr>
      <w:bookmarkStart w:id="1" w:name="_Hlk213839647"/>
      <w:r w:rsidRPr="00253FC2">
        <w:t>Os requisitos de contratação encontram-se pormenorizados em tópico específico do Estudo Técnico Preliminar, que faz parte deste Termo de Referência</w:t>
      </w:r>
      <w:r w:rsidR="002B10EC" w:rsidRPr="00253FC2">
        <w:t>, independentemente de transcrição</w:t>
      </w:r>
      <w:r w:rsidRPr="00253FC2">
        <w:t>.</w:t>
      </w:r>
    </w:p>
    <w:p w14:paraId="4D86BBEF" w14:textId="77777777" w:rsidR="00927602" w:rsidRPr="00253FC2" w:rsidRDefault="00927602" w:rsidP="00927602">
      <w:pPr>
        <w:pStyle w:val="Nivel2"/>
        <w:numPr>
          <w:ilvl w:val="0"/>
          <w:numId w:val="0"/>
        </w:numPr>
      </w:pPr>
    </w:p>
    <w:p w14:paraId="46AE2A1E" w14:textId="77777777" w:rsidR="00B45C6D" w:rsidRPr="00253FC2" w:rsidRDefault="0079594C" w:rsidP="00B45C6D">
      <w:pPr>
        <w:pStyle w:val="Nivel2"/>
        <w:numPr>
          <w:ilvl w:val="0"/>
          <w:numId w:val="0"/>
        </w:numPr>
      </w:pPr>
      <w:r w:rsidRPr="00253FC2">
        <w:rPr>
          <w:b/>
          <w:bCs w:val="0"/>
        </w:rPr>
        <w:t>Garantia da contratação</w:t>
      </w:r>
      <w:r w:rsidR="00FD3BFF" w:rsidRPr="00253FC2">
        <w:t>:</w:t>
      </w:r>
    </w:p>
    <w:p w14:paraId="508EB911" w14:textId="77777777" w:rsidR="00D5370F" w:rsidRPr="00253FC2" w:rsidRDefault="00D5370F" w:rsidP="00D5370F">
      <w:pPr>
        <w:pStyle w:val="Nivel2"/>
      </w:pPr>
      <w:r w:rsidRPr="00253FC2">
        <w:t xml:space="preserve">Não haverá exigência da garantia da contratação dos </w:t>
      </w:r>
      <w:proofErr w:type="spellStart"/>
      <w:r w:rsidRPr="00253FC2">
        <w:t>arts</w:t>
      </w:r>
      <w:proofErr w:type="spellEnd"/>
      <w:r w:rsidRPr="00253FC2">
        <w:t>. 96 e seguintes da Lei nº 14.133, de 2021.</w:t>
      </w:r>
    </w:p>
    <w:p w14:paraId="7EE68A97" w14:textId="77777777" w:rsidR="00D5370F" w:rsidRPr="00253FC2" w:rsidRDefault="00D5370F" w:rsidP="00D5370F">
      <w:pPr>
        <w:pStyle w:val="Nivel2"/>
        <w:numPr>
          <w:ilvl w:val="0"/>
          <w:numId w:val="0"/>
        </w:numPr>
      </w:pPr>
    </w:p>
    <w:p w14:paraId="2AD4F35E" w14:textId="77777777" w:rsidR="00D5370F" w:rsidRPr="00253FC2" w:rsidRDefault="0079594C" w:rsidP="00D5370F">
      <w:pPr>
        <w:pStyle w:val="Nivel2"/>
        <w:numPr>
          <w:ilvl w:val="0"/>
          <w:numId w:val="0"/>
        </w:numPr>
      </w:pPr>
      <w:r w:rsidRPr="00253FC2">
        <w:rPr>
          <w:b/>
          <w:bCs w:val="0"/>
        </w:rPr>
        <w:t>Vistoria</w:t>
      </w:r>
    </w:p>
    <w:p w14:paraId="11027F09" w14:textId="130E37A0" w:rsidR="00D21564" w:rsidRDefault="000E1D98" w:rsidP="000E1D98">
      <w:pPr>
        <w:pStyle w:val="Nivel2"/>
      </w:pPr>
      <w:r w:rsidRPr="000E1D98">
        <w:t>Não há necessidade de realização de avaliação prévia do local de execução dos serviços</w:t>
      </w:r>
      <w:r>
        <w:t>.</w:t>
      </w:r>
    </w:p>
    <w:p w14:paraId="66FA2CD7" w14:textId="77777777" w:rsidR="000E1D98" w:rsidRPr="00253FC2" w:rsidRDefault="000E1D98" w:rsidP="000E1D98">
      <w:pPr>
        <w:pStyle w:val="Nivel2"/>
        <w:numPr>
          <w:ilvl w:val="0"/>
          <w:numId w:val="0"/>
        </w:numPr>
      </w:pPr>
    </w:p>
    <w:p w14:paraId="13B1AD68" w14:textId="7A2A7EFF" w:rsidR="00877E41" w:rsidRPr="00253FC2" w:rsidRDefault="007406AA" w:rsidP="00877E41">
      <w:pPr>
        <w:pStyle w:val="Nivel01"/>
      </w:pPr>
      <w:r w:rsidRPr="00253FC2">
        <w:t>MODELO DE EXECUÇÃO DO OBJETO</w:t>
      </w:r>
    </w:p>
    <w:p w14:paraId="6207F7B5" w14:textId="0C25712D" w:rsidR="00E048D4" w:rsidRDefault="00E048D4" w:rsidP="00C12610">
      <w:pPr>
        <w:pStyle w:val="Nivel2"/>
        <w:rPr>
          <w:lang w:eastAsia="pt-BR"/>
        </w:rPr>
      </w:pPr>
      <w:r>
        <w:rPr>
          <w:lang w:eastAsia="pt-BR"/>
        </w:rPr>
        <w:t>Todos os editais e comunicados que envolvam obrigações da Administração deverão ser previamente submetidos à aprovação do SAAEB e, n</w:t>
      </w:r>
      <w:r w:rsidRPr="00E048D4">
        <w:rPr>
          <w:lang w:eastAsia="pt-BR"/>
        </w:rPr>
        <w:t xml:space="preserve">o caso de rejeição do </w:t>
      </w:r>
      <w:r>
        <w:rPr>
          <w:lang w:eastAsia="pt-BR"/>
        </w:rPr>
        <w:t>documento</w:t>
      </w:r>
      <w:r w:rsidRPr="00E048D4">
        <w:rPr>
          <w:lang w:eastAsia="pt-BR"/>
        </w:rPr>
        <w:t xml:space="preserve"> e/ou havendo necessidade de ajustes, a contratada terá até 3 (três) dias úteis para apresentar novo </w:t>
      </w:r>
      <w:r>
        <w:rPr>
          <w:lang w:eastAsia="pt-BR"/>
        </w:rPr>
        <w:t>documento</w:t>
      </w:r>
      <w:r w:rsidRPr="00E048D4">
        <w:rPr>
          <w:lang w:eastAsia="pt-BR"/>
        </w:rPr>
        <w:t xml:space="preserve"> devidamente ajustado</w:t>
      </w:r>
      <w:r>
        <w:rPr>
          <w:lang w:eastAsia="pt-BR"/>
        </w:rPr>
        <w:t>.</w:t>
      </w:r>
    </w:p>
    <w:p w14:paraId="66BF4AC5" w14:textId="3EE2E9F4" w:rsidR="00E048D4" w:rsidRDefault="00E048D4" w:rsidP="00E048D4">
      <w:pPr>
        <w:pStyle w:val="Nivel2"/>
        <w:rPr>
          <w:lang w:eastAsia="pt-BR"/>
        </w:rPr>
      </w:pPr>
      <w:r>
        <w:rPr>
          <w:lang w:eastAsia="pt-BR"/>
        </w:rPr>
        <w:t>Todos os documentos submetidos à aprovação pela Administração deverão ser publicados pela contratada em seus canais oficiais no prazo de até 05 (cinco) dias úteis.</w:t>
      </w:r>
    </w:p>
    <w:p w14:paraId="11606784" w14:textId="69B64307" w:rsidR="00E048D4" w:rsidRDefault="00E048D4" w:rsidP="00E048D4">
      <w:pPr>
        <w:pStyle w:val="Nivel2"/>
        <w:rPr>
          <w:lang w:eastAsia="pt-BR"/>
        </w:rPr>
      </w:pPr>
      <w:r w:rsidRPr="00C12610">
        <w:rPr>
          <w:lang w:eastAsia="pt-BR"/>
        </w:rPr>
        <w:t>Pedidos de prorrogação de prazo devem ser protocolados pela contratada antes do vencimento, com justificativa fundamentada, ficando a aceitação a critério exclusivo da Administração. O atraso injustificado ensejará sanções contratuais.</w:t>
      </w:r>
    </w:p>
    <w:p w14:paraId="467521A8" w14:textId="77777777" w:rsidR="006942B2" w:rsidRDefault="006942B2" w:rsidP="006942B2">
      <w:pPr>
        <w:pStyle w:val="Nivel2"/>
        <w:rPr>
          <w:lang w:eastAsia="pt-BR"/>
        </w:rPr>
      </w:pPr>
      <w:r>
        <w:rPr>
          <w:lang w:eastAsia="pt-BR"/>
        </w:rPr>
        <w:t xml:space="preserve">A fim de garantir que a prestação do serviço do </w:t>
      </w:r>
      <w:r w:rsidRPr="006942B2">
        <w:rPr>
          <w:lang w:eastAsia="pt-BR"/>
        </w:rPr>
        <w:t>concurso público transcorra com previsibilidade e rigor técnico</w:t>
      </w:r>
      <w:r>
        <w:rPr>
          <w:lang w:eastAsia="pt-BR"/>
        </w:rPr>
        <w:t xml:space="preserve">, deverão ser seguidos </w:t>
      </w:r>
      <w:r w:rsidR="00DB0FE6" w:rsidRPr="00DB0FE6">
        <w:rPr>
          <w:lang w:eastAsia="pt-BR"/>
        </w:rPr>
        <w:t>os marcos abaixo delineados</w:t>
      </w:r>
      <w:r w:rsidR="00FF3F2C" w:rsidRPr="00253FC2">
        <w:rPr>
          <w:lang w:eastAsia="pt-BR"/>
        </w:rPr>
        <w:t>:</w:t>
      </w:r>
    </w:p>
    <w:p w14:paraId="3BA7F0E9" w14:textId="7B9C29AE" w:rsidR="00E51FC0" w:rsidRPr="00E51FC0" w:rsidRDefault="00E51FC0" w:rsidP="006942B2">
      <w:pPr>
        <w:pStyle w:val="Nivel2"/>
        <w:numPr>
          <w:ilvl w:val="2"/>
          <w:numId w:val="3"/>
        </w:numPr>
        <w:rPr>
          <w:lang w:eastAsia="pt-BR"/>
        </w:rPr>
      </w:pPr>
      <w:r>
        <w:rPr>
          <w:b/>
          <w:bCs w:val="0"/>
          <w:lang w:eastAsia="pt-BR"/>
        </w:rPr>
        <w:t>Definição da taxa de inscrição</w:t>
      </w:r>
      <w:r>
        <w:rPr>
          <w:lang w:eastAsia="pt-BR"/>
        </w:rPr>
        <w:t>: No prazo de até 05 (cinco) dias úteis após a assinatura do contrato, o</w:t>
      </w:r>
      <w:r w:rsidRPr="00E51FC0">
        <w:rPr>
          <w:lang w:eastAsia="pt-BR"/>
        </w:rPr>
        <w:t xml:space="preserve"> </w:t>
      </w:r>
      <w:r>
        <w:rPr>
          <w:lang w:eastAsia="pt-BR"/>
        </w:rPr>
        <w:t xml:space="preserve">SAAEB definirá e informará à contratada o </w:t>
      </w:r>
      <w:r w:rsidRPr="00E51FC0">
        <w:rPr>
          <w:lang w:eastAsia="pt-BR"/>
        </w:rPr>
        <w:t>valor das taxas de inscrição a ser cobrado dos candidatos</w:t>
      </w:r>
      <w:r>
        <w:rPr>
          <w:lang w:eastAsia="pt-BR"/>
        </w:rPr>
        <w:t>.</w:t>
      </w:r>
    </w:p>
    <w:p w14:paraId="18D85789" w14:textId="0C123C14" w:rsidR="006942B2" w:rsidRDefault="006942B2" w:rsidP="006942B2">
      <w:pPr>
        <w:pStyle w:val="Nivel2"/>
        <w:numPr>
          <w:ilvl w:val="2"/>
          <w:numId w:val="3"/>
        </w:numPr>
        <w:rPr>
          <w:lang w:eastAsia="pt-BR"/>
        </w:rPr>
      </w:pPr>
      <w:r>
        <w:rPr>
          <w:b/>
          <w:lang w:eastAsia="pt-BR"/>
        </w:rPr>
        <w:t xml:space="preserve">Início dos Trabalhos, </w:t>
      </w:r>
      <w:r w:rsidRPr="006942B2">
        <w:rPr>
          <w:b/>
          <w:lang w:eastAsia="pt-BR"/>
        </w:rPr>
        <w:t>Planejamento e Edital:</w:t>
      </w:r>
      <w:r w:rsidRPr="006942B2">
        <w:rPr>
          <w:lang w:eastAsia="pt-BR"/>
        </w:rPr>
        <w:t xml:space="preserve"> No prazo de 15 (quinze) dias úteis após a </w:t>
      </w:r>
      <w:r w:rsidR="00E03C7B">
        <w:rPr>
          <w:lang w:eastAsia="pt-BR"/>
        </w:rPr>
        <w:t>comunicação da contratada acerca do valor da taxa de inscrição</w:t>
      </w:r>
      <w:r w:rsidRPr="006942B2">
        <w:rPr>
          <w:lang w:eastAsia="pt-BR"/>
        </w:rPr>
        <w:t xml:space="preserve">, a contratada deverá submeter </w:t>
      </w:r>
      <w:r>
        <w:rPr>
          <w:lang w:eastAsia="pt-BR"/>
        </w:rPr>
        <w:t>ao SAAEB</w:t>
      </w:r>
      <w:r w:rsidRPr="006942B2">
        <w:rPr>
          <w:lang w:eastAsia="pt-BR"/>
        </w:rPr>
        <w:t xml:space="preserve"> a minuta completa do edital de abertura, contendo o cronograma, conteúdo programático e regramentos específicos.</w:t>
      </w:r>
    </w:p>
    <w:p w14:paraId="03714D9E" w14:textId="6F893ADF" w:rsidR="006942B2" w:rsidRDefault="006942B2" w:rsidP="006942B2">
      <w:pPr>
        <w:pStyle w:val="Nivel2"/>
        <w:numPr>
          <w:ilvl w:val="2"/>
          <w:numId w:val="3"/>
        </w:numPr>
        <w:rPr>
          <w:lang w:eastAsia="pt-BR"/>
        </w:rPr>
      </w:pPr>
      <w:r w:rsidRPr="006942B2">
        <w:rPr>
          <w:b/>
          <w:bCs w:val="0"/>
          <w:lang w:eastAsia="pt-BR"/>
        </w:rPr>
        <w:t>Gestão Financeira das Inscrições</w:t>
      </w:r>
      <w:r w:rsidRPr="006942B2">
        <w:rPr>
          <w:lang w:eastAsia="pt-BR"/>
        </w:rPr>
        <w:t xml:space="preserve">: </w:t>
      </w:r>
      <w:r w:rsidR="00E03C7B" w:rsidRPr="00E03C7B">
        <w:rPr>
          <w:lang w:eastAsia="pt-BR"/>
        </w:rPr>
        <w:t>A contratada será responsável pela configuração e gestão técnica do sistema de inscrições, devendo garantir que a geração de guias de recolhimento (boletos bancários</w:t>
      </w:r>
      <w:r w:rsidR="00E03C7B">
        <w:rPr>
          <w:lang w:eastAsia="pt-BR"/>
        </w:rPr>
        <w:t>,</w:t>
      </w:r>
      <w:r w:rsidR="00E03C7B" w:rsidRPr="00E03C7B">
        <w:rPr>
          <w:lang w:eastAsia="pt-BR"/>
        </w:rPr>
        <w:t xml:space="preserve"> chaves PIX</w:t>
      </w:r>
      <w:r w:rsidR="00E03C7B">
        <w:rPr>
          <w:lang w:eastAsia="pt-BR"/>
        </w:rPr>
        <w:t>, etc.</w:t>
      </w:r>
      <w:r w:rsidR="00E03C7B" w:rsidRPr="00E03C7B">
        <w:rPr>
          <w:lang w:eastAsia="pt-BR"/>
        </w:rPr>
        <w:t>) esteja vinculada exclusivamente à conta bancária de titularidade do SAAEB</w:t>
      </w:r>
      <w:r w:rsidR="00E03C7B">
        <w:rPr>
          <w:lang w:eastAsia="pt-BR"/>
        </w:rPr>
        <w:t xml:space="preserve"> </w:t>
      </w:r>
      <w:r w:rsidR="00731D98" w:rsidRPr="00731D98">
        <w:rPr>
          <w:lang w:eastAsia="pt-BR"/>
        </w:rPr>
        <w:t>(CNPJ nº 07.104.377/0001-30, BANCO 001 – BANCO DO BRASIL, AGÊNCIA 1667-5, CONTA CORRENTE Nº 109432–7)</w:t>
      </w:r>
      <w:r w:rsidR="00E03C7B">
        <w:rPr>
          <w:lang w:eastAsia="pt-BR"/>
        </w:rPr>
        <w:t xml:space="preserve">, </w:t>
      </w:r>
      <w:r w:rsidR="00E03C7B" w:rsidRPr="00E03C7B">
        <w:rPr>
          <w:lang w:eastAsia="pt-BR"/>
        </w:rPr>
        <w:t>procedendo à atualização imediata do status da inscrição do candidato após a confirmação do pagamento, não havendo, portanto, transição de numerário através da contratada.</w:t>
      </w:r>
    </w:p>
    <w:p w14:paraId="25CE5FC3" w14:textId="77777777" w:rsidR="006942B2" w:rsidRDefault="006942B2" w:rsidP="009807B5">
      <w:pPr>
        <w:pStyle w:val="Nivel2"/>
        <w:numPr>
          <w:ilvl w:val="2"/>
          <w:numId w:val="3"/>
        </w:numPr>
        <w:rPr>
          <w:lang w:eastAsia="pt-BR"/>
        </w:rPr>
      </w:pPr>
      <w:r w:rsidRPr="006942B2">
        <w:rPr>
          <w:b/>
          <w:bCs w:val="0"/>
          <w:lang w:eastAsia="pt-BR"/>
        </w:rPr>
        <w:t>Logística de Aplicação</w:t>
      </w:r>
      <w:r w:rsidRPr="006942B2">
        <w:rPr>
          <w:lang w:eastAsia="pt-BR"/>
        </w:rPr>
        <w:t xml:space="preserve">: A execução das provas ocorrerá obrigatoriamente nos locais e espaços físicos que serão disponibilizados e indicados pelo SAAEB, </w:t>
      </w:r>
      <w:r w:rsidRPr="006942B2">
        <w:rPr>
          <w:lang w:eastAsia="pt-BR"/>
        </w:rPr>
        <w:lastRenderedPageBreak/>
        <w:t>ficando sob responsabilidade da contratada a gestão das equipes de fiscalização e apoio nestes locais.</w:t>
      </w:r>
    </w:p>
    <w:p w14:paraId="5D065506" w14:textId="77777777" w:rsidR="006942B2" w:rsidRDefault="006942B2" w:rsidP="00DF5740">
      <w:pPr>
        <w:pStyle w:val="Nivel2"/>
        <w:numPr>
          <w:ilvl w:val="2"/>
          <w:numId w:val="3"/>
        </w:numPr>
        <w:rPr>
          <w:lang w:eastAsia="pt-BR"/>
        </w:rPr>
      </w:pPr>
      <w:r w:rsidRPr="006942B2">
        <w:rPr>
          <w:b/>
          <w:lang w:eastAsia="pt-BR"/>
        </w:rPr>
        <w:t>Gestão Administrativa e Jurídica:</w:t>
      </w:r>
      <w:r w:rsidRPr="006942B2">
        <w:rPr>
          <w:lang w:eastAsia="pt-BR"/>
        </w:rPr>
        <w:t xml:space="preserve"> Durante todo o trâmite do concurso, a empresa deverá elaborar todos os editais complementares, comunicados oficiais e notas de esclarecimento, além de fornecer respostas técnicas e fundamentadas a todos os recursos administrativos interpostos pelos candidatos.</w:t>
      </w:r>
    </w:p>
    <w:p w14:paraId="1553B860" w14:textId="3222D6F8" w:rsidR="00434319" w:rsidRDefault="006942B2" w:rsidP="00674FD4">
      <w:pPr>
        <w:pStyle w:val="Nivel2"/>
        <w:numPr>
          <w:ilvl w:val="2"/>
          <w:numId w:val="3"/>
        </w:numPr>
        <w:rPr>
          <w:lang w:eastAsia="pt-BR"/>
        </w:rPr>
      </w:pPr>
      <w:r w:rsidRPr="006942B2">
        <w:rPr>
          <w:b/>
          <w:lang w:eastAsia="pt-BR"/>
        </w:rPr>
        <w:t>Conclusão e Entrega:</w:t>
      </w:r>
      <w:r w:rsidRPr="006942B2">
        <w:rPr>
          <w:lang w:eastAsia="pt-BR"/>
        </w:rPr>
        <w:t xml:space="preserve"> Após a realização de todas as fases, exames e prazos recursais, a contratada deverá entregar o certame devidamente processado, com a classificação final consolidada, deixando-o pronto para a homologação por parte da autoridade competente.</w:t>
      </w:r>
    </w:p>
    <w:p w14:paraId="7A3BE717" w14:textId="7F39B8AB" w:rsidR="005B5A7C" w:rsidRDefault="005B5A7C" w:rsidP="00674FD4">
      <w:pPr>
        <w:pStyle w:val="Nivel2"/>
        <w:numPr>
          <w:ilvl w:val="2"/>
          <w:numId w:val="3"/>
        </w:numPr>
        <w:rPr>
          <w:lang w:eastAsia="pt-BR"/>
        </w:rPr>
      </w:pPr>
      <w:r>
        <w:rPr>
          <w:b/>
          <w:lang w:eastAsia="pt-BR"/>
        </w:rPr>
        <w:t>Prazo de conclusão:</w:t>
      </w:r>
      <w:r>
        <w:rPr>
          <w:lang w:eastAsia="pt-BR"/>
        </w:rPr>
        <w:t xml:space="preserve"> O prazo para conclusão dos serviços, será de</w:t>
      </w:r>
      <w:r w:rsidR="00D86B73">
        <w:rPr>
          <w:lang w:eastAsia="pt-BR"/>
        </w:rPr>
        <w:t xml:space="preserve"> até</w:t>
      </w:r>
      <w:r>
        <w:rPr>
          <w:lang w:eastAsia="pt-BR"/>
        </w:rPr>
        <w:t xml:space="preserve"> </w:t>
      </w:r>
      <w:r>
        <w:rPr>
          <w:b/>
          <w:bCs w:val="0"/>
          <w:lang w:eastAsia="pt-BR"/>
        </w:rPr>
        <w:t>5 (cinco) meses</w:t>
      </w:r>
      <w:r>
        <w:rPr>
          <w:lang w:eastAsia="pt-BR"/>
        </w:rPr>
        <w:t>, contados da data da assinatura do contrato.</w:t>
      </w:r>
    </w:p>
    <w:p w14:paraId="735C8E9C" w14:textId="77777777" w:rsidR="00E3058C" w:rsidRDefault="00E3058C" w:rsidP="00E3058C">
      <w:pPr>
        <w:pStyle w:val="Nivel2"/>
        <w:numPr>
          <w:ilvl w:val="0"/>
          <w:numId w:val="0"/>
        </w:numPr>
        <w:rPr>
          <w:rFonts w:eastAsia="Calibri"/>
          <w:lang w:eastAsia="pt-BR"/>
        </w:rPr>
      </w:pPr>
    </w:p>
    <w:p w14:paraId="580412B3" w14:textId="50C62439" w:rsidR="00E3058C" w:rsidRPr="00573025" w:rsidRDefault="001416F2" w:rsidP="00E3058C">
      <w:pPr>
        <w:pStyle w:val="Nivel01"/>
      </w:pPr>
      <w:r w:rsidRPr="00573025">
        <w:t>MODELO DE GESTÃO</w:t>
      </w:r>
      <w:r w:rsidR="003767C7" w:rsidRPr="00573025">
        <w:t xml:space="preserve"> E</w:t>
      </w:r>
      <w:r w:rsidRPr="00573025">
        <w:t xml:space="preserve"> FISCALIZAÇÃO DO CONTRATO</w:t>
      </w:r>
      <w:r w:rsidR="003767C7" w:rsidRPr="00573025">
        <w:t xml:space="preserve"> E RECEBIMENTO</w:t>
      </w:r>
      <w:r w:rsidR="00E3058C" w:rsidRPr="00573025">
        <w:t xml:space="preserve"> </w:t>
      </w:r>
      <w:r w:rsidR="003767C7" w:rsidRPr="00573025">
        <w:t>PROVISÓRIO E DEFINITIVO</w:t>
      </w:r>
    </w:p>
    <w:p w14:paraId="06B336A5" w14:textId="77777777" w:rsidR="00E3058C" w:rsidRDefault="00E3058C" w:rsidP="00E3058C">
      <w:pPr>
        <w:pStyle w:val="Nivel2"/>
      </w:pPr>
      <w:r>
        <w:t>O contrato deverá ser executado fielmente pelas partes, de acordo com as cláusulas avençadas e as normas da Lei nº 14.133, de 2021, e cada parte responderá pelas consequências de sua inexecução total ou parcial.</w:t>
      </w:r>
    </w:p>
    <w:p w14:paraId="244411B7" w14:textId="77777777" w:rsidR="00E3058C" w:rsidRDefault="00E3058C" w:rsidP="00E3058C">
      <w:pPr>
        <w:pStyle w:val="Nivel2"/>
      </w:pPr>
      <w:r>
        <w:t>Em caso de impedimento, ordem de paralisação ou suspensão do contrato, o cronograma de execução será prorrogado automaticamente pelo tempo correspondente, anotadas tais circunstâncias mediante simples apostila.</w:t>
      </w:r>
    </w:p>
    <w:p w14:paraId="62684EAE" w14:textId="627D95CD" w:rsidR="00E3058C" w:rsidRDefault="00E3058C" w:rsidP="00E3058C">
      <w:pPr>
        <w:pStyle w:val="Nivel2"/>
      </w:pPr>
      <w:r>
        <w:t xml:space="preserve">As comunicações entre o Contratante e </w:t>
      </w:r>
      <w:r w:rsidR="002D16D3">
        <w:t>a</w:t>
      </w:r>
      <w:r>
        <w:t xml:space="preserve"> Contratad</w:t>
      </w:r>
      <w:r w:rsidR="002D16D3">
        <w:t>a</w:t>
      </w:r>
      <w:r>
        <w:t xml:space="preserve"> devem ser realizadas por escrito sempre que o ato exigir tal formalidade, admitindo-se o uso de mensagem eletrônica para esse fim.</w:t>
      </w:r>
    </w:p>
    <w:p w14:paraId="569F41B3" w14:textId="77777777" w:rsidR="00E3058C" w:rsidRDefault="00E3058C" w:rsidP="00E3058C">
      <w:pPr>
        <w:pStyle w:val="Nivel2"/>
      </w:pPr>
      <w:r>
        <w:t>O Contratante poderá convocar representante do Contratado para adoção de providências que devam ser cumpridas de imediato.</w:t>
      </w:r>
    </w:p>
    <w:p w14:paraId="06458270" w14:textId="44EE317B" w:rsidR="00E3058C" w:rsidRDefault="00E3058C" w:rsidP="00E3058C">
      <w:pPr>
        <w:pStyle w:val="Nivel2"/>
      </w:pPr>
      <w:r>
        <w:t>Serão designados representantes da Administração para gerir e fiscalizar a execução do objeto.</w:t>
      </w:r>
    </w:p>
    <w:p w14:paraId="33A9C90C" w14:textId="2ABD7882" w:rsidR="00E3058C" w:rsidRDefault="00E3058C" w:rsidP="00E3058C">
      <w:pPr>
        <w:pStyle w:val="Nivel2"/>
      </w:pPr>
      <w:r>
        <w:t>O fiscal do contrato realizará o acompanhamento da execução, anotando em registro próprio todas as ocorrências relacionadas com a execução e determinando o que for necessário à regularização de falhas nas fa</w:t>
      </w:r>
      <w:r w:rsidR="005D0868">
        <w:t>s</w:t>
      </w:r>
      <w:r>
        <w:t>es pré-analíticas e pós</w:t>
      </w:r>
      <w:r w:rsidR="002D16D3">
        <w:t>-</w:t>
      </w:r>
      <w:r>
        <w:t xml:space="preserve">analíticas observadas e informando, sempre que necessário, ao gestor do contrato as determinações não atendidas para que este adote as medidas cabíveis. </w:t>
      </w:r>
    </w:p>
    <w:p w14:paraId="13929A58" w14:textId="77777777" w:rsidR="00E3058C" w:rsidRDefault="00E3058C" w:rsidP="00E3058C">
      <w:pPr>
        <w:pStyle w:val="Nivel2"/>
      </w:pPr>
      <w:r>
        <w:t>O gestor do contrato será o responsável por realizar as eventuais notificações de descumprimento do contrato para a Contratada e, quando for o caso, proceder a abertura de processo administrativo visando a aplicação das sanções e rescisão do Contrato, conforme o caso.</w:t>
      </w:r>
    </w:p>
    <w:p w14:paraId="7A37D24B" w14:textId="77777777" w:rsidR="00E3058C" w:rsidRDefault="00E3058C" w:rsidP="00E3058C">
      <w:pPr>
        <w:pStyle w:val="Nivel2"/>
      </w:pPr>
      <w: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w:t>
      </w:r>
    </w:p>
    <w:p w14:paraId="4A8B8D84" w14:textId="77777777" w:rsidR="00E3058C" w:rsidRDefault="00E3058C" w:rsidP="00E3058C">
      <w:pPr>
        <w:pStyle w:val="Nivel2"/>
      </w:pPr>
      <w:r>
        <w:t xml:space="preserve">O acompanhamento e a fiscalização da execução em questão ficarão sob a responsabilidade do fiscal e gestor do contrato. </w:t>
      </w:r>
    </w:p>
    <w:p w14:paraId="504BB4A6" w14:textId="5EBDF3A9" w:rsidR="00BC377E" w:rsidRDefault="00E3058C" w:rsidP="00BC377E">
      <w:pPr>
        <w:pStyle w:val="Nivel2"/>
      </w:pPr>
      <w:r>
        <w:t xml:space="preserve">O objeto do contrato será recebido nos termos, prazos e condições </w:t>
      </w:r>
      <w:r>
        <w:lastRenderedPageBreak/>
        <w:t xml:space="preserve">estabelecidas nos artigos 140 da Lei Federal nº 14.133/21. </w:t>
      </w:r>
    </w:p>
    <w:p w14:paraId="30B71A5A" w14:textId="4DBF320A" w:rsidR="00750FC2" w:rsidRDefault="00750FC2" w:rsidP="00750FC2">
      <w:pPr>
        <w:pStyle w:val="Nivel2"/>
      </w:pPr>
      <w:r>
        <w:t xml:space="preserve">Recebimento Provisório: </w:t>
      </w:r>
      <w:r w:rsidR="00221EEC">
        <w:t>Ocorrerá com a entrega do certame pela contratada pronto para homologação, livre de vícios, pendências ou impedimentos</w:t>
      </w:r>
      <w:r>
        <w:t>.</w:t>
      </w:r>
    </w:p>
    <w:p w14:paraId="414A3EBC" w14:textId="323338D3" w:rsidR="00750FC2" w:rsidRDefault="00750FC2" w:rsidP="00750FC2">
      <w:pPr>
        <w:pStyle w:val="Nivel2"/>
      </w:pPr>
      <w:r>
        <w:t xml:space="preserve">Recebimento Definitivo: </w:t>
      </w:r>
      <w:r w:rsidR="00221EEC">
        <w:t>Em até 30 (trinta)</w:t>
      </w:r>
      <w:r>
        <w:t xml:space="preserve"> dias corridos </w:t>
      </w:r>
      <w:r w:rsidR="00BC377E">
        <w:t>contados a partir do</w:t>
      </w:r>
      <w:r>
        <w:t xml:space="preserve"> recebimento provisório</w:t>
      </w:r>
      <w:r w:rsidR="00BC377E">
        <w:t xml:space="preserve">, </w:t>
      </w:r>
      <w:r w:rsidR="00890BCE">
        <w:t>o gestor do contrato</w:t>
      </w:r>
      <w:r w:rsidR="00BC377E">
        <w:t xml:space="preserve"> elaborará termo de recebimento definitivo</w:t>
      </w:r>
      <w:r>
        <w:t>.</w:t>
      </w:r>
    </w:p>
    <w:p w14:paraId="12764E50" w14:textId="36FA5E5B" w:rsidR="00E3058C" w:rsidRDefault="00E3058C" w:rsidP="00E3058C">
      <w:pPr>
        <w:pStyle w:val="Nivel2"/>
      </w:pPr>
      <w:r>
        <w:t xml:space="preserve">O recebimento provisório será realizado pelo responsável pelo acompanhamento e fiscalização da execução, quando verificado o cumprimento das exigências de caráter técnico. </w:t>
      </w:r>
    </w:p>
    <w:p w14:paraId="5FA71945" w14:textId="77777777" w:rsidR="00E3058C" w:rsidRDefault="00E3058C" w:rsidP="00E3058C">
      <w:pPr>
        <w:pStyle w:val="Nivel2"/>
      </w:pPr>
      <w:r>
        <w:t>O recebimento definitivo será realizado pelo gestor do contrato e fica condicionado à expedição termo detalhado que comprove o atendimento das exigências do Contrato.</w:t>
      </w:r>
    </w:p>
    <w:p w14:paraId="28814D7A" w14:textId="77777777" w:rsidR="00E3058C" w:rsidRDefault="00E3058C" w:rsidP="00E3058C">
      <w:pPr>
        <w:pStyle w:val="Nivel2"/>
      </w:pPr>
      <w:r>
        <w:t xml:space="preserve">O recebimento pelo Contratante, provisório ou definitivo, do objeto não exclui ou isenta a Contratada da responsabilidade civil prevista no Código Civil Brasileiro, no Código de Defesa do Consumidor e demais legislações correlatas, que perdurará pelo prazo e nas condições fixadas na lei. </w:t>
      </w:r>
    </w:p>
    <w:p w14:paraId="0385F9E5" w14:textId="77777777" w:rsidR="00E3058C" w:rsidRDefault="00E3058C" w:rsidP="00E3058C">
      <w:pPr>
        <w:pStyle w:val="Nivel2"/>
      </w:pPr>
      <w:r>
        <w:t>A recusa do objeto no processo de fiscalização interrompe o prazo de pagamento, voltando a correr, em sua totalidade, a partir da data em que o mesmo for substituído ou tiver sido aprovado pelos testes realizados, ocorrendo tal interrupção tantas vezes quantas forem as recusas do objeto no recebimento provisório e houver a necessidade de sua substituição/adequação.</w:t>
      </w:r>
    </w:p>
    <w:p w14:paraId="45D07EFD" w14:textId="77777777" w:rsidR="00E3058C" w:rsidRDefault="00E3058C" w:rsidP="00E3058C">
      <w:pPr>
        <w:pStyle w:val="Nivel2"/>
      </w:pPr>
      <w:r>
        <w:t xml:space="preserve">O Contratante se reserva o direito de proibir, rejeitar, vedar e adotar outras providências para perfeita execução do Contrato, arcando a Contratada com todos os ônus decorrentes da atividade fiscalizadora do Contratante. </w:t>
      </w:r>
    </w:p>
    <w:p w14:paraId="7F42F4D7" w14:textId="65D0B3EB" w:rsidR="00E3058C" w:rsidRDefault="00E3058C" w:rsidP="00E3058C">
      <w:pPr>
        <w:pStyle w:val="Nivel2"/>
      </w:pPr>
      <w:r>
        <w:t>O recebimento definitivo não implica na falta de responsabilização da Contratada pelos prejuízos que o objeto fornecido venha causar ao Contratante.</w:t>
      </w:r>
    </w:p>
    <w:p w14:paraId="50866279" w14:textId="77777777" w:rsidR="00907A45" w:rsidRDefault="00907A45" w:rsidP="002C6659">
      <w:pPr>
        <w:pStyle w:val="Nivel2"/>
        <w:numPr>
          <w:ilvl w:val="0"/>
          <w:numId w:val="0"/>
        </w:numPr>
        <w:rPr>
          <w:b/>
          <w:bCs w:val="0"/>
        </w:rPr>
      </w:pPr>
    </w:p>
    <w:p w14:paraId="3DD794CF" w14:textId="6E230511" w:rsidR="002C6659" w:rsidRPr="00E3058C" w:rsidRDefault="002C6659" w:rsidP="002C6659">
      <w:pPr>
        <w:pStyle w:val="Nivel2"/>
        <w:numPr>
          <w:ilvl w:val="0"/>
          <w:numId w:val="0"/>
        </w:numPr>
        <w:rPr>
          <w:b/>
          <w:bCs w:val="0"/>
        </w:rPr>
      </w:pPr>
      <w:r w:rsidRPr="00E3058C">
        <w:rPr>
          <w:b/>
          <w:bCs w:val="0"/>
        </w:rPr>
        <w:t>Preposto</w:t>
      </w:r>
    </w:p>
    <w:p w14:paraId="12749BC6" w14:textId="26CB7245" w:rsidR="002C6659" w:rsidRDefault="005C70E5" w:rsidP="002C6659">
      <w:pPr>
        <w:pStyle w:val="Nivel2"/>
      </w:pPr>
      <w:r>
        <w:t>A</w:t>
      </w:r>
      <w:r w:rsidR="002C6659">
        <w:t xml:space="preserve"> Contratad</w:t>
      </w:r>
      <w:r>
        <w:t>a</w:t>
      </w:r>
      <w:r w:rsidR="002C6659">
        <w:t xml:space="preserve"> designará formalmente o seu preposto, antes do início da prestação dos serviços, indicando no instrumento os poderes e deveres em relação à execução do objeto contratado.</w:t>
      </w:r>
    </w:p>
    <w:p w14:paraId="1E88B4DA" w14:textId="2093EFDB" w:rsidR="002C6659" w:rsidRDefault="00257C85" w:rsidP="002C6659">
      <w:pPr>
        <w:pStyle w:val="Nivel2"/>
      </w:pPr>
      <w:r>
        <w:t>A</w:t>
      </w:r>
      <w:r w:rsidR="002C6659">
        <w:t xml:space="preserve"> Contratad</w:t>
      </w:r>
      <w:r>
        <w:t>a</w:t>
      </w:r>
      <w:r w:rsidR="002C6659">
        <w:t xml:space="preserve"> deverá manter preposto no local da execução do objeto durante todo o período de realização </w:t>
      </w:r>
      <w:r w:rsidR="004B1887">
        <w:t>das provas</w:t>
      </w:r>
      <w:r w:rsidR="002C6659">
        <w:t>.</w:t>
      </w:r>
    </w:p>
    <w:p w14:paraId="7D8ED254" w14:textId="5714C83E" w:rsidR="002C6659" w:rsidRDefault="002C6659" w:rsidP="002C6659">
      <w:pPr>
        <w:pStyle w:val="Nivel2"/>
      </w:pPr>
      <w:r>
        <w:t>O Contratante poderá recusar, desde que justificadamente, a indicação ou a manutenção do preposto d</w:t>
      </w:r>
      <w:r w:rsidR="004B1887">
        <w:t>a</w:t>
      </w:r>
      <w:r>
        <w:t xml:space="preserve"> Contratad</w:t>
      </w:r>
      <w:r w:rsidR="004B1887">
        <w:t>a</w:t>
      </w:r>
      <w:r>
        <w:t xml:space="preserve">, hipótese em que </w:t>
      </w:r>
      <w:r w:rsidR="004B1887">
        <w:t xml:space="preserve">a </w:t>
      </w:r>
      <w:r>
        <w:t>Contratad</w:t>
      </w:r>
      <w:r w:rsidR="004B1887">
        <w:t>a</w:t>
      </w:r>
      <w:r>
        <w:t xml:space="preserve"> designará outro para o exercício da atividade.</w:t>
      </w:r>
    </w:p>
    <w:p w14:paraId="64BB5B37" w14:textId="77777777" w:rsidR="00510DE8" w:rsidRPr="00253FC2" w:rsidRDefault="00510DE8" w:rsidP="00510DE8">
      <w:pPr>
        <w:pStyle w:val="Nivel2"/>
        <w:numPr>
          <w:ilvl w:val="0"/>
          <w:numId w:val="0"/>
        </w:numPr>
      </w:pPr>
    </w:p>
    <w:p w14:paraId="291A4A01" w14:textId="4790BA89" w:rsidR="00D8721D" w:rsidRPr="00253FC2" w:rsidRDefault="001416F2" w:rsidP="00D8721D">
      <w:pPr>
        <w:pStyle w:val="Nivel01"/>
      </w:pPr>
      <w:r w:rsidRPr="00253FC2">
        <w:t>CRITÉRIOS DE MEDIÇÃO E PAGAMENTO</w:t>
      </w:r>
    </w:p>
    <w:p w14:paraId="50221BF1" w14:textId="6C41C872" w:rsidR="00554003" w:rsidRPr="00253FC2" w:rsidRDefault="00554003" w:rsidP="00554003">
      <w:pPr>
        <w:pStyle w:val="Nivel2"/>
        <w:numPr>
          <w:ilvl w:val="0"/>
          <w:numId w:val="0"/>
        </w:numPr>
        <w:rPr>
          <w:b/>
          <w:bCs w:val="0"/>
        </w:rPr>
      </w:pPr>
      <w:r w:rsidRPr="00253FC2">
        <w:rPr>
          <w:b/>
          <w:bCs w:val="0"/>
        </w:rPr>
        <w:t>Critérios de medição</w:t>
      </w:r>
    </w:p>
    <w:p w14:paraId="3FC00CBC" w14:textId="23B824C1" w:rsidR="00256F8A" w:rsidRDefault="00906BD8" w:rsidP="00906BD8">
      <w:pPr>
        <w:pStyle w:val="Nivel2"/>
      </w:pPr>
      <w:r>
        <w:t xml:space="preserve">Será considerado medido o serviço após a entrega </w:t>
      </w:r>
      <w:r w:rsidR="00A1174A">
        <w:t>do concurso</w:t>
      </w:r>
      <w:r>
        <w:t xml:space="preserve"> pronto para homologação, desde que livre de quaisquer pendências e </w:t>
      </w:r>
      <w:r w:rsidR="004B622B" w:rsidRPr="004B622B">
        <w:t>após o</w:t>
      </w:r>
      <w:r>
        <w:t xml:space="preserve"> seu</w:t>
      </w:r>
      <w:r w:rsidR="004B622B" w:rsidRPr="004B622B">
        <w:t xml:space="preserve"> </w:t>
      </w:r>
      <w:r w:rsidR="00F059AF">
        <w:t>r</w:t>
      </w:r>
      <w:r w:rsidR="004B622B" w:rsidRPr="004B622B">
        <w:t xml:space="preserve">ecebimento </w:t>
      </w:r>
      <w:r w:rsidR="00F059AF">
        <w:t>d</w:t>
      </w:r>
      <w:r w:rsidR="004B622B" w:rsidRPr="004B622B">
        <w:t>efinitivo</w:t>
      </w:r>
      <w:r>
        <w:t>.</w:t>
      </w:r>
    </w:p>
    <w:p w14:paraId="54F732B3" w14:textId="77777777" w:rsidR="00906BD8" w:rsidRPr="00906BD8" w:rsidRDefault="00906BD8" w:rsidP="00906BD8">
      <w:pPr>
        <w:pStyle w:val="Nivel2"/>
        <w:numPr>
          <w:ilvl w:val="0"/>
          <w:numId w:val="0"/>
        </w:numPr>
      </w:pPr>
    </w:p>
    <w:p w14:paraId="28D4917E" w14:textId="3A2BDCBD" w:rsidR="00554003" w:rsidRPr="00253FC2" w:rsidRDefault="00554003" w:rsidP="00554003">
      <w:pPr>
        <w:pStyle w:val="Nivel2"/>
        <w:numPr>
          <w:ilvl w:val="0"/>
          <w:numId w:val="0"/>
        </w:numPr>
        <w:rPr>
          <w:b/>
          <w:bCs w:val="0"/>
        </w:rPr>
      </w:pPr>
      <w:r w:rsidRPr="00253FC2">
        <w:rPr>
          <w:b/>
          <w:bCs w:val="0"/>
        </w:rPr>
        <w:lastRenderedPageBreak/>
        <w:t>Critérios de pagamento</w:t>
      </w:r>
    </w:p>
    <w:p w14:paraId="6970625B" w14:textId="4796DA52" w:rsidR="00EE5C66" w:rsidRPr="00253FC2" w:rsidRDefault="00EE5C66" w:rsidP="00554003">
      <w:pPr>
        <w:pStyle w:val="Nivel2"/>
      </w:pPr>
      <w:r w:rsidRPr="00253FC2">
        <w:t>No preço</w:t>
      </w:r>
      <w:r w:rsidR="003767C7" w:rsidRPr="00253FC2">
        <w:t xml:space="preserve"> contratado</w:t>
      </w:r>
      <w:r w:rsidRPr="00253FC2">
        <w:t xml:space="preserve">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12168E" w:rsidRPr="00253FC2">
        <w:t>.</w:t>
      </w:r>
    </w:p>
    <w:p w14:paraId="4BCA184D" w14:textId="2B3BBB27" w:rsidR="001416F2" w:rsidRPr="00253FC2" w:rsidRDefault="001416F2" w:rsidP="001416F2">
      <w:pPr>
        <w:pStyle w:val="Nivel2"/>
      </w:pPr>
      <w:r w:rsidRPr="00253FC2">
        <w:t>O SAAEB pagará o preço contratad</w:t>
      </w:r>
      <w:r w:rsidR="007B232F" w:rsidRPr="00253FC2">
        <w:t>o</w:t>
      </w:r>
      <w:r w:rsidRPr="00253FC2">
        <w:t xml:space="preserve"> da seguinte forma:</w:t>
      </w:r>
    </w:p>
    <w:p w14:paraId="23130DF4" w14:textId="5255D147" w:rsidR="001416F2" w:rsidRPr="00253FC2" w:rsidRDefault="001416F2">
      <w:pPr>
        <w:pStyle w:val="Nivel2"/>
        <w:numPr>
          <w:ilvl w:val="2"/>
          <w:numId w:val="3"/>
        </w:numPr>
      </w:pPr>
      <w:r w:rsidRPr="00253FC2">
        <w:t xml:space="preserve">O pagamento será realizado em até 10 (dez) dias </w:t>
      </w:r>
      <w:r w:rsidR="00AE1EC3" w:rsidRPr="00253FC2">
        <w:t>úteis</w:t>
      </w:r>
      <w:r w:rsidRPr="00253FC2">
        <w:t>, contados após o aceite da correspondente nota fiscal.</w:t>
      </w:r>
    </w:p>
    <w:p w14:paraId="2D0B0429" w14:textId="77777777" w:rsidR="001416F2" w:rsidRPr="00253FC2" w:rsidRDefault="001416F2">
      <w:pPr>
        <w:pStyle w:val="Nivel2"/>
        <w:numPr>
          <w:ilvl w:val="2"/>
          <w:numId w:val="3"/>
        </w:numPr>
      </w:pPr>
      <w:r w:rsidRPr="00253FC2">
        <w:t>Haverá Retenção de Imposto de Renda na Fonte, nos casos previstos na Instrução Normativa RFB nº 2145/23.</w:t>
      </w:r>
    </w:p>
    <w:p w14:paraId="1AAB6D6B" w14:textId="77777777" w:rsidR="001416F2" w:rsidRPr="00253FC2" w:rsidRDefault="001416F2">
      <w:pPr>
        <w:pStyle w:val="Nivel2"/>
        <w:numPr>
          <w:ilvl w:val="2"/>
          <w:numId w:val="3"/>
        </w:numPr>
      </w:pPr>
      <w:r w:rsidRPr="00253FC2">
        <w:t>A CONTRATADA fica obrigada a destacar na emissão da Nota Fiscal (NF) o valor da retenção do Imposto de Renda a ser retido na Fonte, em conformidade com a Instrução Normativa RFB nº 2145/23.</w:t>
      </w:r>
    </w:p>
    <w:p w14:paraId="3D915127" w14:textId="77777777" w:rsidR="001416F2" w:rsidRPr="00253FC2" w:rsidRDefault="001416F2">
      <w:pPr>
        <w:pStyle w:val="Nivel2"/>
        <w:numPr>
          <w:ilvl w:val="2"/>
          <w:numId w:val="3"/>
        </w:numPr>
      </w:pPr>
      <w:r w:rsidRPr="00253FC2">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AE31040" w14:textId="50342BB2" w:rsidR="001416F2" w:rsidRPr="00253FC2" w:rsidRDefault="001416F2">
      <w:pPr>
        <w:pStyle w:val="Nivel2"/>
        <w:numPr>
          <w:ilvl w:val="2"/>
          <w:numId w:val="3"/>
        </w:numPr>
      </w:pPr>
      <w:r w:rsidRPr="00253FC2">
        <w:t>Não será iniciada a contagem de prazo para pagamento, caso os documentos fiscais apresentados ou outros necessários contenham incorreções ou irregularidades, sendo de 2 (dois) dias</w:t>
      </w:r>
      <w:r w:rsidR="004D5219" w:rsidRPr="00253FC2">
        <w:t xml:space="preserve"> úteis</w:t>
      </w:r>
      <w:r w:rsidRPr="00253FC2">
        <w:t>, a contar da comunicação pelo Gestor ou Fiscal, o prazo para sua regularização.</w:t>
      </w:r>
    </w:p>
    <w:p w14:paraId="43F31AE0" w14:textId="77777777" w:rsidR="001416F2" w:rsidRPr="00253FC2" w:rsidRDefault="001416F2">
      <w:pPr>
        <w:pStyle w:val="Nivel2"/>
        <w:numPr>
          <w:ilvl w:val="2"/>
          <w:numId w:val="3"/>
        </w:numPr>
      </w:pPr>
      <w:r w:rsidRPr="00253FC2">
        <w:t>Caso a Contratada não apresente carta de correção no prazo estipulado, o prazo para pagamento será recontado a partir da data da sua reapresentação.</w:t>
      </w:r>
    </w:p>
    <w:p w14:paraId="605AE2FB" w14:textId="77777777" w:rsidR="001416F2" w:rsidRPr="00253FC2" w:rsidRDefault="001416F2">
      <w:pPr>
        <w:pStyle w:val="Nivel2"/>
        <w:numPr>
          <w:ilvl w:val="2"/>
          <w:numId w:val="3"/>
        </w:numPr>
      </w:pPr>
      <w:r w:rsidRPr="00253FC2">
        <w:t>Quando da emissão da nota fiscal/fatura ou documento fiscal pertinente, a Contratada deverá observar a legislação vigente.</w:t>
      </w:r>
    </w:p>
    <w:p w14:paraId="19C2AEB2" w14:textId="77777777" w:rsidR="001416F2" w:rsidRPr="00253FC2" w:rsidRDefault="001416F2">
      <w:pPr>
        <w:pStyle w:val="Nivel2"/>
        <w:numPr>
          <w:ilvl w:val="2"/>
          <w:numId w:val="3"/>
        </w:numPr>
      </w:pPr>
      <w:r w:rsidRPr="00253FC2">
        <w:t>No caso de a Contratada estar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5CB4B1A3" w14:textId="77777777" w:rsidR="001416F2" w:rsidRPr="00253FC2" w:rsidRDefault="001416F2">
      <w:pPr>
        <w:pStyle w:val="Nivel2"/>
        <w:numPr>
          <w:ilvl w:val="2"/>
          <w:numId w:val="3"/>
        </w:numPr>
      </w:pPr>
      <w:r w:rsidRPr="00253FC2">
        <w:t>No caso de a Contratada estar em situação de recuperação extrajudicial, junto com os demais comprovantes, deverá apresentar comprovação documental de que está cumprindo as obrigações do plano de recuperação extrajudicial.</w:t>
      </w:r>
    </w:p>
    <w:p w14:paraId="1B0FA54A" w14:textId="2C29491C" w:rsidR="001416F2" w:rsidRPr="00253FC2" w:rsidRDefault="001416F2">
      <w:pPr>
        <w:pStyle w:val="Nivel2"/>
        <w:numPr>
          <w:ilvl w:val="2"/>
          <w:numId w:val="3"/>
        </w:numPr>
      </w:pPr>
      <w:r w:rsidRPr="00253FC2">
        <w:t xml:space="preserve"> A não apresentação das comprovações </w:t>
      </w:r>
      <w:r w:rsidR="008F493B" w:rsidRPr="00253FC2">
        <w:t xml:space="preserve">apontadas </w:t>
      </w:r>
      <w:r w:rsidRPr="00253FC2">
        <w:t>assegura ao Contratante o direito de sustar o pagamento respectivo e/ou pagamentos seguintes.</w:t>
      </w:r>
    </w:p>
    <w:p w14:paraId="4244D103" w14:textId="77777777" w:rsidR="001416F2" w:rsidRPr="00253FC2" w:rsidRDefault="001416F2">
      <w:pPr>
        <w:pStyle w:val="Nivel2"/>
        <w:numPr>
          <w:ilvl w:val="2"/>
          <w:numId w:val="3"/>
        </w:numPr>
      </w:pPr>
      <w:r w:rsidRPr="00253FC2">
        <w:t>Havendo atraso nos pagamentos não decorrente de falhas no cumprimento das obrigações contratuais principais ou acessórias por parte da contratada, incidirá correção monetária sobre o valor devido na forma da legislação aplicável, bem como juros moratórios, a razão de 0,5% (meio por cento) ao mês, calculados “</w:t>
      </w:r>
      <w:proofErr w:type="spellStart"/>
      <w:r w:rsidRPr="00253FC2">
        <w:t>pró-rata</w:t>
      </w:r>
      <w:proofErr w:type="spellEnd"/>
      <w:r w:rsidRPr="00253FC2">
        <w:t xml:space="preserve"> tempore”, em relação ao atraso verificado.</w:t>
      </w:r>
    </w:p>
    <w:p w14:paraId="2105E48C" w14:textId="0BD6D7DA" w:rsidR="007406AA" w:rsidRPr="00253FC2" w:rsidRDefault="001416F2">
      <w:pPr>
        <w:pStyle w:val="Nivel2"/>
        <w:numPr>
          <w:ilvl w:val="2"/>
          <w:numId w:val="3"/>
        </w:numPr>
      </w:pPr>
      <w:r w:rsidRPr="00253FC2">
        <w:t xml:space="preserve">Não serão concedidas antecipações no pagamento dos créditos relativos a </w:t>
      </w:r>
      <w:r w:rsidRPr="00253FC2">
        <w:lastRenderedPageBreak/>
        <w:t>este certame, ainda que a requerimento da empresa licitante vencedora.</w:t>
      </w:r>
    </w:p>
    <w:p w14:paraId="19ED245E" w14:textId="77777777" w:rsidR="007406AA" w:rsidRPr="00253FC2" w:rsidRDefault="007406AA" w:rsidP="008675B3">
      <w:pPr>
        <w:pStyle w:val="Nivel01"/>
        <w:numPr>
          <w:ilvl w:val="0"/>
          <w:numId w:val="0"/>
        </w:numPr>
      </w:pPr>
    </w:p>
    <w:p w14:paraId="1B813F59" w14:textId="7FA1E129" w:rsidR="00E44C57" w:rsidRPr="00253FC2" w:rsidRDefault="00E44C57" w:rsidP="002E738F">
      <w:pPr>
        <w:pStyle w:val="Nivel01"/>
        <w:rPr>
          <w:rFonts w:eastAsia="Calibri"/>
          <w:lang w:eastAsia="pt-BR"/>
        </w:rPr>
      </w:pPr>
      <w:r w:rsidRPr="00253FC2">
        <w:t>FORMA E CRITÉRIOS DE SELEÇÃO E REGIME DE EXECUÇÃO</w:t>
      </w:r>
    </w:p>
    <w:p w14:paraId="2A559780" w14:textId="678AF94E" w:rsidR="00E6077A" w:rsidRPr="00253FC2" w:rsidRDefault="00E6077A" w:rsidP="004661AE">
      <w:pPr>
        <w:pStyle w:val="Nivel2"/>
      </w:pPr>
      <w:r w:rsidRPr="00253FC2">
        <w:t>O fornecedor será selecionado por meio da realização de procedimento de</w:t>
      </w:r>
      <w:r w:rsidR="004661AE" w:rsidRPr="00253FC2">
        <w:t xml:space="preserve"> licitação na modalidade </w:t>
      </w:r>
      <w:r w:rsidR="004661AE" w:rsidRPr="00253FC2">
        <w:rPr>
          <w:b/>
          <w:bCs w:val="0"/>
        </w:rPr>
        <w:t>pregão</w:t>
      </w:r>
      <w:r w:rsidR="004661AE" w:rsidRPr="00253FC2">
        <w:t xml:space="preserve">, em sua </w:t>
      </w:r>
      <w:r w:rsidR="004661AE" w:rsidRPr="00253FC2">
        <w:rPr>
          <w:b/>
          <w:bCs w:val="0"/>
        </w:rPr>
        <w:t>forma eletrônica</w:t>
      </w:r>
      <w:r w:rsidR="004661AE" w:rsidRPr="00253FC2">
        <w:t xml:space="preserve">, critério de </w:t>
      </w:r>
      <w:r w:rsidR="004661AE" w:rsidRPr="00253FC2">
        <w:rPr>
          <w:b/>
          <w:bCs w:val="0"/>
        </w:rPr>
        <w:t xml:space="preserve">julgamento menor preço </w:t>
      </w:r>
      <w:r w:rsidR="00877D16">
        <w:rPr>
          <w:b/>
          <w:bCs w:val="0"/>
        </w:rPr>
        <w:t>global</w:t>
      </w:r>
      <w:r w:rsidR="004661AE" w:rsidRPr="00253FC2">
        <w:t>.</w:t>
      </w:r>
    </w:p>
    <w:p w14:paraId="47B6A93F" w14:textId="77777777" w:rsidR="00E6077A" w:rsidRPr="00253FC2" w:rsidRDefault="00E6077A" w:rsidP="0079594C">
      <w:pPr>
        <w:pStyle w:val="Nivel2"/>
        <w:numPr>
          <w:ilvl w:val="0"/>
          <w:numId w:val="0"/>
        </w:numPr>
      </w:pPr>
    </w:p>
    <w:p w14:paraId="0882EA1B" w14:textId="06C9B11D" w:rsidR="0079594C" w:rsidRPr="00253FC2" w:rsidRDefault="0079594C" w:rsidP="0079594C">
      <w:pPr>
        <w:pStyle w:val="Nivel2"/>
        <w:numPr>
          <w:ilvl w:val="0"/>
          <w:numId w:val="0"/>
        </w:numPr>
        <w:rPr>
          <w:b/>
          <w:bCs w:val="0"/>
        </w:rPr>
      </w:pPr>
      <w:r w:rsidRPr="00253FC2">
        <w:rPr>
          <w:b/>
          <w:bCs w:val="0"/>
        </w:rPr>
        <w:t>Regime de execução</w:t>
      </w:r>
    </w:p>
    <w:p w14:paraId="41D367FD" w14:textId="3BA5379A" w:rsidR="0079594C" w:rsidRPr="00253FC2" w:rsidRDefault="0079594C" w:rsidP="0079594C">
      <w:pPr>
        <w:pStyle w:val="Nivel2"/>
      </w:pPr>
      <w:bookmarkStart w:id="2" w:name="_Hlk219214691"/>
      <w:r w:rsidRPr="00253FC2">
        <w:t>O regime de execução do contrato será</w:t>
      </w:r>
      <w:r w:rsidRPr="00F2041B">
        <w:t xml:space="preserve"> </w:t>
      </w:r>
      <w:r w:rsidR="002E738F" w:rsidRPr="00F2041B">
        <w:t>de</w:t>
      </w:r>
      <w:r w:rsidR="002E738F" w:rsidRPr="00253FC2">
        <w:rPr>
          <w:b/>
          <w:bCs w:val="0"/>
        </w:rPr>
        <w:t xml:space="preserve"> </w:t>
      </w:r>
      <w:r w:rsidR="0053325D" w:rsidRPr="00253FC2">
        <w:rPr>
          <w:b/>
          <w:bCs w:val="0"/>
        </w:rPr>
        <w:t>empreitada</w:t>
      </w:r>
      <w:r w:rsidRPr="00253FC2">
        <w:rPr>
          <w:b/>
          <w:bCs w:val="0"/>
        </w:rPr>
        <w:t xml:space="preserve"> por preço </w:t>
      </w:r>
      <w:bookmarkEnd w:id="2"/>
      <w:r w:rsidR="00877D16">
        <w:rPr>
          <w:b/>
          <w:bCs w:val="0"/>
        </w:rPr>
        <w:t>global</w:t>
      </w:r>
      <w:r w:rsidRPr="00253FC2">
        <w:t>.</w:t>
      </w:r>
    </w:p>
    <w:p w14:paraId="75B393E2" w14:textId="77777777" w:rsidR="0079594C" w:rsidRPr="00253FC2" w:rsidRDefault="0079594C" w:rsidP="0079594C">
      <w:pPr>
        <w:pStyle w:val="Nivel2"/>
        <w:numPr>
          <w:ilvl w:val="0"/>
          <w:numId w:val="0"/>
        </w:numPr>
      </w:pPr>
    </w:p>
    <w:p w14:paraId="316E90F6" w14:textId="5630AB34" w:rsidR="0079594C" w:rsidRPr="00253FC2" w:rsidRDefault="0079594C" w:rsidP="0079594C">
      <w:pPr>
        <w:pStyle w:val="Nivel2"/>
        <w:numPr>
          <w:ilvl w:val="0"/>
          <w:numId w:val="0"/>
        </w:numPr>
        <w:rPr>
          <w:b/>
          <w:bCs w:val="0"/>
        </w:rPr>
      </w:pPr>
      <w:bookmarkStart w:id="3" w:name="_Hlk218861612"/>
      <w:r w:rsidRPr="00253FC2">
        <w:rPr>
          <w:b/>
          <w:bCs w:val="0"/>
        </w:rPr>
        <w:t xml:space="preserve">Exigências de </w:t>
      </w:r>
      <w:r w:rsidR="00357341" w:rsidRPr="00253FC2">
        <w:rPr>
          <w:b/>
          <w:bCs w:val="0"/>
        </w:rPr>
        <w:t>h</w:t>
      </w:r>
      <w:r w:rsidRPr="00253FC2">
        <w:rPr>
          <w:b/>
          <w:bCs w:val="0"/>
        </w:rPr>
        <w:t>abilitação</w:t>
      </w:r>
    </w:p>
    <w:p w14:paraId="1C52E526" w14:textId="1ECE507E" w:rsidR="00687C5A" w:rsidRPr="00253FC2" w:rsidRDefault="00687C5A" w:rsidP="00687C5A">
      <w:pPr>
        <w:pStyle w:val="Nivel2"/>
      </w:pPr>
      <w:r w:rsidRPr="00253FC2">
        <w:t>Previamente à celebração da contratação, a Administração verificará o eventual descumprimento das condições para contratação, especialmente quanto à existência de sanção que a impeça, mediante a consulta aos seguintes cadastros informativos oficiais:</w:t>
      </w:r>
    </w:p>
    <w:p w14:paraId="7760F486" w14:textId="3F0BA5D7" w:rsidR="00687C5A" w:rsidRPr="00253FC2" w:rsidRDefault="00B911CD">
      <w:pPr>
        <w:pStyle w:val="Nivel2"/>
        <w:numPr>
          <w:ilvl w:val="2"/>
          <w:numId w:val="3"/>
        </w:numPr>
      </w:pPr>
      <w:r w:rsidRPr="00253FC2">
        <w:t xml:space="preserve">Sistemas </w:t>
      </w:r>
      <w:r w:rsidR="00B8208A" w:rsidRPr="00253FC2">
        <w:t>c</w:t>
      </w:r>
      <w:r w:rsidRPr="00253FC2">
        <w:t>orrecionais (</w:t>
      </w:r>
      <w:proofErr w:type="spellStart"/>
      <w:r w:rsidR="00B8208A" w:rsidRPr="00253FC2">
        <w:t>ePAD</w:t>
      </w:r>
      <w:proofErr w:type="spellEnd"/>
      <w:r w:rsidR="00B8208A" w:rsidRPr="00253FC2">
        <w:t xml:space="preserve"> e CGU-PJ) </w:t>
      </w:r>
      <w:r w:rsidRPr="00253FC2">
        <w:t xml:space="preserve">e nos cadastros CEIS, CNEP e CEPIM, </w:t>
      </w:r>
      <w:r w:rsidR="00B8208A" w:rsidRPr="00253FC2">
        <w:t>para fins de averiguação de penalidades vigentes ou de</w:t>
      </w:r>
      <w:r w:rsidRPr="00253FC2">
        <w:t xml:space="preserve"> procedimentos acusatórios em andamento em desfavor do ente privado consultado</w:t>
      </w:r>
      <w:r w:rsidR="00687C5A" w:rsidRPr="00253FC2">
        <w:t>, mantido</w:t>
      </w:r>
      <w:r w:rsidR="00083A75" w:rsidRPr="00253FC2">
        <w:t>s</w:t>
      </w:r>
      <w:r w:rsidR="00687C5A" w:rsidRPr="00253FC2">
        <w:t xml:space="preserve"> pela Controladoria-Geral da União (</w:t>
      </w:r>
      <w:hyperlink r:id="rId8" w:history="1">
        <w:r w:rsidRPr="00253FC2">
          <w:rPr>
            <w:rStyle w:val="Hyperlink"/>
          </w:rPr>
          <w:t>https://certidoes.cgu.gov.br</w:t>
        </w:r>
      </w:hyperlink>
      <w:r w:rsidR="00687C5A" w:rsidRPr="00253FC2">
        <w:t>);</w:t>
      </w:r>
    </w:p>
    <w:p w14:paraId="380A4378" w14:textId="4AB3E7A4" w:rsidR="00687C5A" w:rsidRPr="00253FC2" w:rsidRDefault="00083A75">
      <w:pPr>
        <w:pStyle w:val="Nivel2"/>
        <w:numPr>
          <w:ilvl w:val="2"/>
          <w:numId w:val="3"/>
        </w:numPr>
      </w:pPr>
      <w:r w:rsidRPr="00253FC2">
        <w:t>C</w:t>
      </w:r>
      <w:r w:rsidR="00687C5A" w:rsidRPr="00253FC2">
        <w:t>adastro Nacional de Condenações Cíveis por Ato de Improbidade Administrativa e Inelegibilidade – CNCIAI, do Conselho Nacional de Justiça (</w:t>
      </w:r>
      <w:hyperlink r:id="rId9" w:history="1">
        <w:r w:rsidRPr="00253FC2">
          <w:rPr>
            <w:rStyle w:val="Hyperlink"/>
          </w:rPr>
          <w:t>http://www.cnj.jus.br/improbidade_adm/consultar_requerido.php</w:t>
        </w:r>
      </w:hyperlink>
      <w:r w:rsidR="00687C5A" w:rsidRPr="00253FC2">
        <w:t>);</w:t>
      </w:r>
    </w:p>
    <w:p w14:paraId="1ACA809C" w14:textId="2E672397" w:rsidR="00687C5A" w:rsidRPr="00253FC2" w:rsidRDefault="00687C5A">
      <w:pPr>
        <w:pStyle w:val="Nivel2"/>
        <w:numPr>
          <w:ilvl w:val="2"/>
          <w:numId w:val="3"/>
        </w:numPr>
      </w:pPr>
      <w:r w:rsidRPr="00253FC2">
        <w:t>Relação de apenados publicada pelo Tribunal de Contas do Estado de São Paulo (</w:t>
      </w:r>
      <w:hyperlink r:id="rId10" w:history="1">
        <w:r w:rsidR="00CD2ED0" w:rsidRPr="00253FC2">
          <w:rPr>
            <w:rStyle w:val="Hyperlink"/>
          </w:rPr>
          <w:t>https://www.tce.sp.gov.br/apenados</w:t>
        </w:r>
      </w:hyperlink>
      <w:r w:rsidRPr="00253FC2">
        <w:t>).</w:t>
      </w:r>
    </w:p>
    <w:p w14:paraId="1E380C79" w14:textId="6C37F44F" w:rsidR="00684A09" w:rsidRPr="00253FC2" w:rsidRDefault="00684A09">
      <w:pPr>
        <w:pStyle w:val="Nivel2"/>
        <w:numPr>
          <w:ilvl w:val="2"/>
          <w:numId w:val="3"/>
        </w:numPr>
        <w:jc w:val="left"/>
      </w:pPr>
      <w:r w:rsidRPr="00253FC2">
        <w:t xml:space="preserve">Consulta no Cadastro Informativo dos Créditos Não Quitados de Órgãos e Entidades Estaduais (CADIN Estadual): </w:t>
      </w:r>
      <w:hyperlink r:id="rId11" w:history="1">
        <w:r w:rsidRPr="00253FC2">
          <w:rPr>
            <w:rStyle w:val="Hyperlink"/>
          </w:rPr>
          <w:t>https://www.fazenda.sp.gov.br/cadin_estadual/pages/publ/cadin.aspx</w:t>
        </w:r>
      </w:hyperlink>
    </w:p>
    <w:p w14:paraId="51C83961" w14:textId="65B3883B" w:rsidR="00F135ED" w:rsidRPr="00253FC2" w:rsidRDefault="00F135ED" w:rsidP="00F135ED">
      <w:pPr>
        <w:pStyle w:val="Nivel2"/>
      </w:pPr>
      <w:r w:rsidRPr="00253FC2">
        <w:rPr>
          <w:rStyle w:val="normaltextrun"/>
        </w:rPr>
        <w:t xml:space="preserve">Em relação </w:t>
      </w:r>
      <w:r w:rsidR="008E1EA7" w:rsidRPr="00253FC2">
        <w:rPr>
          <w:rStyle w:val="normaltextrun"/>
        </w:rPr>
        <w:t>à</w:t>
      </w:r>
      <w:r w:rsidRPr="00253FC2">
        <w:rPr>
          <w:rStyle w:val="normaltextrun"/>
        </w:rPr>
        <w:t xml:space="preserve"> pessoa jurídica fornecedora, a consulta ao cadastro especificado no item 8.3.2 da subdivisão anterior será realizada também quanto a seu sócio majoritário, por força do art. 12 da </w:t>
      </w:r>
      <w:hyperlink r:id="rId12" w:history="1">
        <w:r w:rsidRPr="00253FC2">
          <w:rPr>
            <w:rStyle w:val="Hyperlink"/>
          </w:rPr>
          <w:t>Lei n° 8.429, de 1992</w:t>
        </w:r>
      </w:hyperlink>
      <w:r w:rsidRPr="00253FC2">
        <w:rPr>
          <w:rStyle w:val="normaltextrun"/>
        </w:rPr>
        <w:t>, que prevê, dentre as sanções impostas ao responsável pela prática de ato de improbidade administrativa, a proibição de contratar com o Poder Público, inclusive por intermédio de pessoa jurídica da qual seja sócio majoritário.</w:t>
      </w:r>
    </w:p>
    <w:p w14:paraId="094E25DE" w14:textId="77777777" w:rsidR="00F135ED" w:rsidRPr="00253FC2" w:rsidRDefault="00F135ED" w:rsidP="00F135ED">
      <w:pPr>
        <w:pStyle w:val="Nivel2"/>
        <w:rPr>
          <w:rStyle w:val="normaltextrun"/>
          <w:i/>
          <w:iCs/>
        </w:rPr>
      </w:pPr>
      <w:r w:rsidRPr="00253FC2">
        <w:rPr>
          <w:rStyle w:val="normaltextrun"/>
        </w:rPr>
        <w:t>Caso conste na Consulta de Situação do interessado a existência de Ocorrências Impeditivas Indiretas, o gestor diligenciará para verificar se houve fraude por parte das empresas apontadas no Relatório de Ocorrências Impeditivas Indiretas.</w:t>
      </w:r>
    </w:p>
    <w:p w14:paraId="4AD09FA3" w14:textId="1E80A122" w:rsidR="00C07021" w:rsidRPr="00253FC2" w:rsidRDefault="00397DF8" w:rsidP="00F135ED">
      <w:pPr>
        <w:pStyle w:val="Nivel2"/>
      </w:pPr>
      <w:r w:rsidRPr="00253FC2">
        <w:rPr>
          <w:rStyle w:val="normaltextrun"/>
        </w:rPr>
        <w:t>A</w:t>
      </w:r>
      <w:r w:rsidR="00F135ED" w:rsidRPr="00253FC2">
        <w:rPr>
          <w:rStyle w:val="normaltextrun"/>
        </w:rPr>
        <w:t xml:space="preserve"> condição </w:t>
      </w:r>
      <w:r w:rsidRPr="00253FC2">
        <w:rPr>
          <w:rStyle w:val="normaltextrun"/>
        </w:rPr>
        <w:t>de</w:t>
      </w:r>
      <w:r w:rsidR="00F135ED" w:rsidRPr="00253FC2">
        <w:rPr>
          <w:rStyle w:val="normaltextrun"/>
        </w:rPr>
        <w:t xml:space="preserve"> inexistência de registros em nome do fornecedor no “Cadastro Informativo dos Créditos </w:t>
      </w:r>
      <w:r w:rsidRPr="00253FC2">
        <w:rPr>
          <w:rStyle w:val="normaltextrun"/>
        </w:rPr>
        <w:t>N</w:t>
      </w:r>
      <w:r w:rsidR="00F135ED" w:rsidRPr="00253FC2">
        <w:rPr>
          <w:rStyle w:val="normaltextrun"/>
        </w:rPr>
        <w:t xml:space="preserve">ão Quitados de Órgãos e Entidades Estaduais – CADIN ESTADUAL” será considerada cumprida se o devedor comprovar que os respectivos registros se encontram suspensos, nos termos do art. 8º, §§ 1º e 2º, da </w:t>
      </w:r>
      <w:hyperlink r:id="rId13" w:history="1">
        <w:r w:rsidR="00F135ED" w:rsidRPr="00253FC2">
          <w:rPr>
            <w:rStyle w:val="Hyperlink"/>
          </w:rPr>
          <w:t>Lei estadual nº 12.799, de 2008</w:t>
        </w:r>
      </w:hyperlink>
      <w:r w:rsidR="00F135ED" w:rsidRPr="00253FC2">
        <w:rPr>
          <w:rStyle w:val="normaltextrun"/>
        </w:rPr>
        <w:t>.</w:t>
      </w:r>
      <w:r w:rsidR="00687C5A" w:rsidRPr="00253FC2">
        <w:t>.</w:t>
      </w:r>
    </w:p>
    <w:p w14:paraId="0CB2ADB3" w14:textId="794AEF70" w:rsidR="00687C5A" w:rsidRPr="00253FC2" w:rsidRDefault="00687C5A" w:rsidP="00C07021">
      <w:pPr>
        <w:pStyle w:val="Nivel2"/>
      </w:pPr>
      <w:r w:rsidRPr="00253FC2">
        <w:t>Não serão aceitos documentos de habilitação com indicação de CNPJ/CPF diferentes, salvo aqueles legalmente permitidos.</w:t>
      </w:r>
    </w:p>
    <w:p w14:paraId="479A4FEF" w14:textId="77777777" w:rsidR="00EE135F" w:rsidRPr="00253FC2" w:rsidRDefault="00EE135F" w:rsidP="00EE135F">
      <w:pPr>
        <w:pStyle w:val="Nivel2"/>
        <w:rPr>
          <w:rStyle w:val="normaltextrun"/>
          <w:iCs/>
        </w:rPr>
      </w:pPr>
      <w:r w:rsidRPr="00253FC2">
        <w:rPr>
          <w:rStyle w:val="normaltextrun"/>
        </w:rPr>
        <w:lastRenderedPageBreak/>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76AD4876" w14:textId="6A479DE4" w:rsidR="009208B0" w:rsidRPr="00253FC2" w:rsidRDefault="009208B0" w:rsidP="009208B0">
      <w:pPr>
        <w:pStyle w:val="Nivel2"/>
        <w:rPr>
          <w:rStyle w:val="normaltextrun"/>
        </w:rPr>
      </w:pPr>
      <w:r w:rsidRPr="00253FC2">
        <w:t>Caso a(o) licitante pretenda que um de seus estabelecimentos, que não o</w:t>
      </w:r>
      <w:r w:rsidRPr="00253FC2">
        <w:rPr>
          <w:spacing w:val="1"/>
        </w:rPr>
        <w:t xml:space="preserve"> </w:t>
      </w:r>
      <w:r w:rsidRPr="00253FC2">
        <w:t>participante</w:t>
      </w:r>
      <w:r w:rsidRPr="00253FC2">
        <w:rPr>
          <w:spacing w:val="1"/>
        </w:rPr>
        <w:t xml:space="preserve"> </w:t>
      </w:r>
      <w:r w:rsidRPr="00253FC2">
        <w:t>da</w:t>
      </w:r>
      <w:r w:rsidRPr="00253FC2">
        <w:rPr>
          <w:spacing w:val="1"/>
        </w:rPr>
        <w:t xml:space="preserve"> </w:t>
      </w:r>
      <w:r w:rsidRPr="00253FC2">
        <w:t>licitação,</w:t>
      </w:r>
      <w:r w:rsidRPr="00253FC2">
        <w:rPr>
          <w:spacing w:val="1"/>
        </w:rPr>
        <w:t xml:space="preserve"> </w:t>
      </w:r>
      <w:r w:rsidRPr="00253FC2">
        <w:t>execute</w:t>
      </w:r>
      <w:r w:rsidRPr="00253FC2">
        <w:rPr>
          <w:spacing w:val="1"/>
        </w:rPr>
        <w:t xml:space="preserve"> </w:t>
      </w:r>
      <w:r w:rsidRPr="00253FC2">
        <w:t>o</w:t>
      </w:r>
      <w:r w:rsidRPr="00253FC2">
        <w:rPr>
          <w:spacing w:val="1"/>
        </w:rPr>
        <w:t xml:space="preserve"> </w:t>
      </w:r>
      <w:r w:rsidRPr="00253FC2">
        <w:t>futuro</w:t>
      </w:r>
      <w:r w:rsidRPr="00253FC2">
        <w:rPr>
          <w:spacing w:val="1"/>
        </w:rPr>
        <w:t xml:space="preserve"> </w:t>
      </w:r>
      <w:r w:rsidRPr="00253FC2">
        <w:t>contrato,</w:t>
      </w:r>
      <w:r w:rsidRPr="00253FC2">
        <w:rPr>
          <w:spacing w:val="1"/>
        </w:rPr>
        <w:t xml:space="preserve"> </w:t>
      </w:r>
      <w:r w:rsidRPr="00253FC2">
        <w:t>deverá</w:t>
      </w:r>
      <w:r w:rsidRPr="00253FC2">
        <w:rPr>
          <w:spacing w:val="1"/>
        </w:rPr>
        <w:t xml:space="preserve"> </w:t>
      </w:r>
      <w:r w:rsidRPr="00253FC2">
        <w:t>apresentar</w:t>
      </w:r>
      <w:r w:rsidRPr="00253FC2">
        <w:rPr>
          <w:spacing w:val="1"/>
        </w:rPr>
        <w:t xml:space="preserve"> </w:t>
      </w:r>
      <w:r w:rsidRPr="00253FC2">
        <w:t>toda</w:t>
      </w:r>
      <w:r w:rsidRPr="00253FC2">
        <w:rPr>
          <w:spacing w:val="1"/>
        </w:rPr>
        <w:t xml:space="preserve"> </w:t>
      </w:r>
      <w:r w:rsidRPr="00253FC2">
        <w:t>a</w:t>
      </w:r>
      <w:r w:rsidRPr="00253FC2">
        <w:rPr>
          <w:spacing w:val="1"/>
        </w:rPr>
        <w:t xml:space="preserve"> </w:t>
      </w:r>
      <w:r w:rsidRPr="00253FC2">
        <w:t>documentação</w:t>
      </w:r>
      <w:r w:rsidRPr="00253FC2">
        <w:rPr>
          <w:spacing w:val="-14"/>
        </w:rPr>
        <w:t xml:space="preserve"> </w:t>
      </w:r>
      <w:r w:rsidRPr="00253FC2">
        <w:t>de</w:t>
      </w:r>
      <w:r w:rsidRPr="00253FC2">
        <w:rPr>
          <w:spacing w:val="-16"/>
        </w:rPr>
        <w:t xml:space="preserve"> </w:t>
      </w:r>
      <w:r w:rsidRPr="00253FC2">
        <w:t>ambos</w:t>
      </w:r>
      <w:r w:rsidRPr="00253FC2">
        <w:rPr>
          <w:spacing w:val="-12"/>
        </w:rPr>
        <w:t xml:space="preserve"> </w:t>
      </w:r>
      <w:r w:rsidRPr="00253FC2">
        <w:t>os</w:t>
      </w:r>
      <w:r w:rsidRPr="00253FC2">
        <w:rPr>
          <w:spacing w:val="-17"/>
        </w:rPr>
        <w:t xml:space="preserve"> </w:t>
      </w:r>
      <w:r w:rsidRPr="00253FC2">
        <w:t>estabelecimentos</w:t>
      </w:r>
      <w:r w:rsidRPr="00253FC2">
        <w:rPr>
          <w:spacing w:val="-12"/>
        </w:rPr>
        <w:t xml:space="preserve"> </w:t>
      </w:r>
      <w:r w:rsidRPr="00253FC2">
        <w:t>na</w:t>
      </w:r>
      <w:r w:rsidRPr="00253FC2">
        <w:rPr>
          <w:spacing w:val="-14"/>
        </w:rPr>
        <w:t xml:space="preserve"> </w:t>
      </w:r>
      <w:r w:rsidRPr="00253FC2">
        <w:t>forma</w:t>
      </w:r>
      <w:r w:rsidRPr="00253FC2">
        <w:rPr>
          <w:spacing w:val="-14"/>
        </w:rPr>
        <w:t xml:space="preserve"> </w:t>
      </w:r>
      <w:r w:rsidRPr="00253FC2">
        <w:t>e</w:t>
      </w:r>
      <w:r w:rsidRPr="00253FC2">
        <w:rPr>
          <w:spacing w:val="-11"/>
        </w:rPr>
        <w:t xml:space="preserve"> </w:t>
      </w:r>
      <w:r w:rsidRPr="00253FC2">
        <w:t>condições</w:t>
      </w:r>
      <w:r w:rsidRPr="00253FC2">
        <w:rPr>
          <w:spacing w:val="-15"/>
        </w:rPr>
        <w:t xml:space="preserve"> </w:t>
      </w:r>
      <w:r w:rsidRPr="00253FC2">
        <w:t>previstos</w:t>
      </w:r>
      <w:r w:rsidRPr="00253FC2">
        <w:rPr>
          <w:spacing w:val="-15"/>
        </w:rPr>
        <w:t xml:space="preserve"> </w:t>
      </w:r>
      <w:r w:rsidRPr="00253FC2">
        <w:t>no</w:t>
      </w:r>
      <w:r w:rsidRPr="00253FC2">
        <w:rPr>
          <w:spacing w:val="-13"/>
        </w:rPr>
        <w:t xml:space="preserve"> </w:t>
      </w:r>
      <w:r w:rsidRPr="00253FC2">
        <w:t>item anterior.</w:t>
      </w:r>
    </w:p>
    <w:p w14:paraId="77F29F9B" w14:textId="315712D9" w:rsidR="00220F1B" w:rsidRPr="00253FC2" w:rsidRDefault="00EE135F" w:rsidP="00220F1B">
      <w:pPr>
        <w:pStyle w:val="Nivel2"/>
        <w:rPr>
          <w:rStyle w:val="normaltextrun"/>
          <w:bCs w:val="0"/>
          <w:iCs/>
        </w:rPr>
      </w:pPr>
      <w:r w:rsidRPr="00253FC2">
        <w:rPr>
          <w:rStyle w:val="normaltextrun"/>
        </w:rPr>
        <w:t>Serão aceitos registros de CNPJ de fornecedor matriz e filial com diferenças de números de documentos pertinentes a CND e a CRF/FGTS, quando for comprovada a centralização do recolhimento dessas obrigações.</w:t>
      </w:r>
    </w:p>
    <w:p w14:paraId="2AFD777E" w14:textId="0EEA3C1E" w:rsidR="00220F1B" w:rsidRPr="00253FC2" w:rsidRDefault="00220F1B" w:rsidP="00220F1B">
      <w:pPr>
        <w:pStyle w:val="Nivel2"/>
        <w:rPr>
          <w:rStyle w:val="normaltextrun"/>
        </w:rPr>
      </w:pPr>
      <w:r w:rsidRPr="00253FC2">
        <w:t>Os documentos relativos à habilitação, que não possuem prazo de validade, deverão ter sido expedidos, no máximo, com antecedência de 90 (noventa) dias da abertura da sessão pública virtual.</w:t>
      </w:r>
    </w:p>
    <w:p w14:paraId="74EDAD64" w14:textId="40F179A6" w:rsidR="00687C5A" w:rsidRPr="00253FC2" w:rsidRDefault="00EE135F" w:rsidP="008A164C">
      <w:pPr>
        <w:pStyle w:val="Nivel2"/>
        <w:rPr>
          <w:bCs w:val="0"/>
          <w:iCs/>
        </w:rPr>
      </w:pPr>
      <w:r w:rsidRPr="00253FC2">
        <w:rPr>
          <w:rStyle w:val="normaltextrun"/>
        </w:rPr>
        <w:t xml:space="preserve">Para fins de habilitação, deverá o interessado comprovar os seguintes requisitos das seções </w:t>
      </w:r>
      <w:r w:rsidR="002C7208" w:rsidRPr="00253FC2">
        <w:rPr>
          <w:rStyle w:val="normaltextrun"/>
        </w:rPr>
        <w:t>seguintes</w:t>
      </w:r>
      <w:r w:rsidRPr="00253FC2">
        <w:rPr>
          <w:rStyle w:val="normaltextrun"/>
        </w:rPr>
        <w:t>, que serão exigidos conforme sua natureza jurídica</w:t>
      </w:r>
      <w:r w:rsidRPr="00253FC2">
        <w:rPr>
          <w:rFonts w:ascii="Times New Roman" w:hAnsi="Times New Roman" w:cs="Times New Roman"/>
        </w:rPr>
        <w:t>:</w:t>
      </w:r>
    </w:p>
    <w:bookmarkEnd w:id="1"/>
    <w:bookmarkEnd w:id="3"/>
    <w:p w14:paraId="3802FC0C" w14:textId="3FE3E838" w:rsidR="006958D0" w:rsidRPr="00253FC2" w:rsidRDefault="006958D0" w:rsidP="00741066">
      <w:pPr>
        <w:spacing w:after="120"/>
        <w:rPr>
          <w:rFonts w:cs="Arial"/>
          <w:szCs w:val="24"/>
        </w:rPr>
      </w:pPr>
      <w:r w:rsidRPr="00253FC2">
        <w:rPr>
          <w:rFonts w:cs="Arial"/>
          <w:b/>
          <w:szCs w:val="24"/>
        </w:rPr>
        <w:t>I – HABILITAÇÃO JURÍDICA:</w:t>
      </w:r>
    </w:p>
    <w:p w14:paraId="588C58E0" w14:textId="0F0A43C5" w:rsidR="00A65DB5" w:rsidRPr="00253FC2" w:rsidRDefault="006958D0">
      <w:pPr>
        <w:pStyle w:val="PargrafodaLista"/>
        <w:numPr>
          <w:ilvl w:val="0"/>
          <w:numId w:val="4"/>
        </w:numPr>
        <w:spacing w:after="120"/>
        <w:rPr>
          <w:rFonts w:cs="Arial"/>
          <w:szCs w:val="24"/>
        </w:rPr>
      </w:pPr>
      <w:r w:rsidRPr="00253FC2">
        <w:rPr>
          <w:rFonts w:cs="Arial"/>
          <w:szCs w:val="24"/>
        </w:rPr>
        <w:t>registro comercial, para empresa individual;</w:t>
      </w:r>
    </w:p>
    <w:p w14:paraId="2C1F2E15" w14:textId="3705BFAB" w:rsidR="00A65DB5" w:rsidRPr="00253FC2" w:rsidRDefault="006958D0">
      <w:pPr>
        <w:pStyle w:val="PargrafodaLista"/>
        <w:numPr>
          <w:ilvl w:val="0"/>
          <w:numId w:val="4"/>
        </w:numPr>
        <w:spacing w:after="120"/>
        <w:rPr>
          <w:rFonts w:cs="Arial"/>
          <w:szCs w:val="24"/>
        </w:rPr>
      </w:pPr>
      <w:r w:rsidRPr="00253FC2">
        <w:rPr>
          <w:rFonts w:cs="Arial"/>
          <w:szCs w:val="24"/>
        </w:rPr>
        <w:t>ato constitutivo, em vigor, devidamente registrado, para as sociedades comerciais, e, no caso de sociedades por ações, acompanhado dos documentos comprobatórios de eleição de seus administradores;</w:t>
      </w:r>
    </w:p>
    <w:p w14:paraId="10F25F0E" w14:textId="107B6275" w:rsidR="00A65DB5" w:rsidRPr="00253FC2" w:rsidRDefault="006958D0">
      <w:pPr>
        <w:pStyle w:val="PargrafodaLista"/>
        <w:numPr>
          <w:ilvl w:val="0"/>
          <w:numId w:val="4"/>
        </w:numPr>
        <w:spacing w:after="120"/>
        <w:rPr>
          <w:rFonts w:cs="Arial"/>
          <w:szCs w:val="24"/>
        </w:rPr>
      </w:pPr>
      <w:r w:rsidRPr="00253FC2">
        <w:rPr>
          <w:rFonts w:cs="Arial"/>
          <w:szCs w:val="24"/>
        </w:rPr>
        <w:t>decreto de autorização, em se tratando de empresa ou sociedade estrangeira em funcionamento no país e ato de registro ou autorização para funcionamento expedido pelo órgão competente, quando a atividade assim o exigir;</w:t>
      </w:r>
    </w:p>
    <w:p w14:paraId="400358CD" w14:textId="1EFA1D0B" w:rsidR="006958D0" w:rsidRPr="00253FC2" w:rsidRDefault="00410543">
      <w:pPr>
        <w:pStyle w:val="PargrafodaLista"/>
        <w:numPr>
          <w:ilvl w:val="0"/>
          <w:numId w:val="4"/>
        </w:numPr>
        <w:spacing w:after="120"/>
        <w:rPr>
          <w:rFonts w:cs="Arial"/>
          <w:szCs w:val="24"/>
        </w:rPr>
      </w:pPr>
      <w:r w:rsidRPr="00253FC2">
        <w:rPr>
          <w:rFonts w:cs="Arial"/>
          <w:szCs w:val="24"/>
        </w:rPr>
        <w:t>n</w:t>
      </w:r>
      <w:r w:rsidR="00A65DB5" w:rsidRPr="00253FC2">
        <w:rPr>
          <w:rFonts w:cs="Arial"/>
          <w:szCs w:val="24"/>
        </w:rPr>
        <w:t>a hipótese de existir alteração nos documentos citados acima posteriormente à constituição da sociedade, os referidos documentos deverão ser apresentados de forma consolidada, contendo todas as cláusulas em vigor</w:t>
      </w:r>
      <w:r w:rsidR="008A164C" w:rsidRPr="00253FC2">
        <w:rPr>
          <w:rFonts w:cs="Arial"/>
          <w:szCs w:val="24"/>
        </w:rPr>
        <w:t>;</w:t>
      </w:r>
    </w:p>
    <w:p w14:paraId="0377991B" w14:textId="24408863" w:rsidR="00410543" w:rsidRPr="00253FC2" w:rsidRDefault="00410543">
      <w:pPr>
        <w:pStyle w:val="PargrafodaLista"/>
        <w:numPr>
          <w:ilvl w:val="0"/>
          <w:numId w:val="4"/>
        </w:numPr>
        <w:spacing w:after="120"/>
        <w:rPr>
          <w:rFonts w:cs="Arial"/>
          <w:szCs w:val="24"/>
        </w:rPr>
      </w:pPr>
      <w:r w:rsidRPr="00253FC2">
        <w:rPr>
          <w:rFonts w:cs="Arial"/>
          <w:szCs w:val="24"/>
        </w:rPr>
        <w:t>cédula de identidade, no caso de pessoa física</w:t>
      </w:r>
      <w:r w:rsidR="008A164C" w:rsidRPr="00253FC2">
        <w:rPr>
          <w:rFonts w:cs="Arial"/>
          <w:szCs w:val="24"/>
        </w:rPr>
        <w:t>.</w:t>
      </w:r>
    </w:p>
    <w:p w14:paraId="548CEC98" w14:textId="17D428A8" w:rsidR="006958D0" w:rsidRPr="00253FC2" w:rsidRDefault="006958D0" w:rsidP="00741066">
      <w:pPr>
        <w:spacing w:after="120"/>
        <w:rPr>
          <w:rFonts w:cs="Arial"/>
          <w:szCs w:val="24"/>
        </w:rPr>
      </w:pPr>
      <w:r w:rsidRPr="00253FC2">
        <w:rPr>
          <w:rFonts w:cs="Arial"/>
          <w:b/>
          <w:szCs w:val="24"/>
        </w:rPr>
        <w:t>II – REGULARIDADE FISCAL</w:t>
      </w:r>
      <w:r w:rsidR="00A65DB5" w:rsidRPr="00253FC2">
        <w:rPr>
          <w:rFonts w:cs="Arial"/>
          <w:b/>
          <w:szCs w:val="24"/>
        </w:rPr>
        <w:t xml:space="preserve">, </w:t>
      </w:r>
      <w:r w:rsidR="007F7897" w:rsidRPr="00253FC2">
        <w:rPr>
          <w:rFonts w:cs="Arial"/>
          <w:b/>
          <w:szCs w:val="24"/>
        </w:rPr>
        <w:t>SOCIAL E</w:t>
      </w:r>
      <w:r w:rsidRPr="00253FC2">
        <w:rPr>
          <w:rFonts w:cs="Arial"/>
          <w:b/>
          <w:szCs w:val="24"/>
        </w:rPr>
        <w:t xml:space="preserve"> TRABALHISTA:</w:t>
      </w:r>
    </w:p>
    <w:p w14:paraId="44F275A7" w14:textId="2B1D1F05" w:rsidR="006958D0" w:rsidRPr="00253FC2" w:rsidRDefault="006958D0" w:rsidP="00741066">
      <w:pPr>
        <w:spacing w:after="120"/>
        <w:rPr>
          <w:rFonts w:cs="Arial"/>
          <w:szCs w:val="24"/>
        </w:rPr>
      </w:pPr>
      <w:r w:rsidRPr="00253FC2">
        <w:rPr>
          <w:rFonts w:cs="Arial"/>
          <w:b/>
          <w:szCs w:val="24"/>
        </w:rPr>
        <w:t>a)</w:t>
      </w:r>
      <w:r w:rsidRPr="00253FC2">
        <w:rPr>
          <w:rFonts w:cs="Arial"/>
          <w:szCs w:val="24"/>
        </w:rPr>
        <w:t xml:space="preserve"> </w:t>
      </w:r>
      <w:r w:rsidR="00410543" w:rsidRPr="00253FC2">
        <w:rPr>
          <w:rFonts w:cs="Arial"/>
          <w:szCs w:val="24"/>
        </w:rPr>
        <w:t>prova de inscrição no Cadastro de Pessoas Físicas (CPF) ou no Cadastro Nacional de Pessoa Jurídica do Ministério da Fazenda – CNPJ/MF, conforme o caso</w:t>
      </w:r>
      <w:r w:rsidRPr="00253FC2">
        <w:rPr>
          <w:rFonts w:cs="Arial"/>
          <w:szCs w:val="24"/>
        </w:rPr>
        <w:t>;</w:t>
      </w:r>
    </w:p>
    <w:p w14:paraId="03211E14" w14:textId="5F6083CE" w:rsidR="006958D0" w:rsidRPr="00253FC2" w:rsidRDefault="006958D0" w:rsidP="00741066">
      <w:pPr>
        <w:spacing w:after="120"/>
        <w:rPr>
          <w:rFonts w:cs="Arial"/>
          <w:szCs w:val="24"/>
        </w:rPr>
      </w:pPr>
      <w:r w:rsidRPr="00253FC2">
        <w:rPr>
          <w:rFonts w:cs="Arial"/>
          <w:b/>
          <w:bCs/>
          <w:szCs w:val="24"/>
        </w:rPr>
        <w:t>b)</w:t>
      </w:r>
      <w:r w:rsidRPr="00253FC2">
        <w:rPr>
          <w:rFonts w:cs="Arial"/>
          <w:szCs w:val="24"/>
        </w:rPr>
        <w:t xml:space="preserve"> </w:t>
      </w:r>
      <w:r w:rsidR="00410543" w:rsidRPr="00253FC2">
        <w:rPr>
          <w:rFonts w:cs="Arial"/>
          <w:szCs w:val="24"/>
        </w:rPr>
        <w:t>prova de inscrição no Cadastro de Contribuintes Estadual e/ou Municipal, relativa à sede ou ao domicílio do licitante, pertinente ao seu ramo de atividade e compatível com o objeto do certame</w:t>
      </w:r>
      <w:r w:rsidRPr="00253FC2">
        <w:rPr>
          <w:rFonts w:cs="Arial"/>
          <w:szCs w:val="24"/>
        </w:rPr>
        <w:t>;</w:t>
      </w:r>
    </w:p>
    <w:p w14:paraId="0CF9D383" w14:textId="399D4064" w:rsidR="006958D0" w:rsidRPr="00253FC2" w:rsidRDefault="006958D0" w:rsidP="00741066">
      <w:pPr>
        <w:spacing w:after="120"/>
        <w:rPr>
          <w:rFonts w:cs="Arial"/>
          <w:szCs w:val="24"/>
        </w:rPr>
      </w:pPr>
      <w:r w:rsidRPr="00253FC2">
        <w:rPr>
          <w:rFonts w:cs="Arial"/>
          <w:b/>
          <w:szCs w:val="24"/>
        </w:rPr>
        <w:t>c)</w:t>
      </w:r>
      <w:r w:rsidRPr="00253FC2">
        <w:rPr>
          <w:rFonts w:cs="Arial"/>
          <w:szCs w:val="24"/>
        </w:rPr>
        <w:t xml:space="preserve"> </w:t>
      </w:r>
      <w:r w:rsidR="00410543" w:rsidRPr="00253FC2">
        <w:rPr>
          <w:rFonts w:cs="Arial"/>
          <w:szCs w:val="24"/>
        </w:rPr>
        <w:t>prova de regularidade para com a Fazenda Federal, Estadual e Municipal do domicílio ou sede do licitante ou outra equivalente, na forma da lei, com prazo de validade em vigor</w:t>
      </w:r>
      <w:r w:rsidRPr="00253FC2">
        <w:rPr>
          <w:rFonts w:cs="Arial"/>
          <w:szCs w:val="24"/>
        </w:rPr>
        <w:t>;</w:t>
      </w:r>
    </w:p>
    <w:p w14:paraId="5387653F" w14:textId="23388F1F" w:rsidR="006958D0" w:rsidRPr="00253FC2" w:rsidRDefault="006958D0" w:rsidP="00741066">
      <w:pPr>
        <w:shd w:val="clear" w:color="auto" w:fill="FFFFFF"/>
        <w:spacing w:after="120"/>
        <w:rPr>
          <w:rFonts w:cs="Arial"/>
          <w:szCs w:val="24"/>
        </w:rPr>
      </w:pPr>
      <w:r w:rsidRPr="00253FC2">
        <w:rPr>
          <w:rFonts w:cs="Arial"/>
          <w:b/>
          <w:szCs w:val="24"/>
        </w:rPr>
        <w:t>c.1)</w:t>
      </w:r>
      <w:r w:rsidRPr="00253FC2">
        <w:rPr>
          <w:rFonts w:cs="Arial"/>
          <w:szCs w:val="24"/>
        </w:rPr>
        <w:t xml:space="preserve"> </w:t>
      </w:r>
      <w:r w:rsidR="00410543" w:rsidRPr="00253FC2">
        <w:rPr>
          <w:rFonts w:cs="Arial"/>
          <w:szCs w:val="24"/>
        </w:rPr>
        <w:t>a regularidade para com a Fazenda Federal deverá ser comprovada pela apresentação de certidão conjunta negativa ou positiva com efeitos de negativa de débitos relativos aos tributos federais e à dívida ativa da união, emitida através de sistema eletrônico, ficando sua aceitação condicionada à verificação da veracidade via Internet</w:t>
      </w:r>
      <w:r w:rsidR="00A65DB5" w:rsidRPr="00253FC2">
        <w:rPr>
          <w:rFonts w:cs="Arial"/>
          <w:szCs w:val="24"/>
        </w:rPr>
        <w:t>;</w:t>
      </w:r>
    </w:p>
    <w:p w14:paraId="2A7E1951" w14:textId="7E5C7B75" w:rsidR="006958D0" w:rsidRPr="00253FC2" w:rsidRDefault="006958D0" w:rsidP="00741066">
      <w:pPr>
        <w:shd w:val="clear" w:color="auto" w:fill="FFFFFF"/>
        <w:spacing w:after="120"/>
        <w:rPr>
          <w:rFonts w:cs="Arial"/>
          <w:b/>
          <w:bCs/>
          <w:color w:val="000000"/>
          <w:szCs w:val="24"/>
        </w:rPr>
      </w:pPr>
      <w:r w:rsidRPr="00253FC2">
        <w:rPr>
          <w:rFonts w:cs="Arial"/>
          <w:b/>
          <w:color w:val="000000"/>
          <w:szCs w:val="24"/>
        </w:rPr>
        <w:lastRenderedPageBreak/>
        <w:t xml:space="preserve">c.2) </w:t>
      </w:r>
      <w:r w:rsidRPr="00253FC2">
        <w:rPr>
          <w:rFonts w:cs="Arial"/>
          <w:color w:val="000000"/>
          <w:szCs w:val="24"/>
        </w:rPr>
        <w:t xml:space="preserve">a regularidade para com a Fazenda Estadual deverá ser comprovada mediante a apresentação de certidão negativa ou positiva com efeitos de negativa de Tributos Estaduais, </w:t>
      </w:r>
      <w:r w:rsidRPr="00253FC2">
        <w:rPr>
          <w:rFonts w:cs="Arial"/>
          <w:b/>
          <w:bCs/>
          <w:color w:val="000000"/>
          <w:szCs w:val="24"/>
        </w:rPr>
        <w:t>relativa aos débitos inscritos</w:t>
      </w:r>
      <w:r w:rsidR="00720DAB" w:rsidRPr="00253FC2">
        <w:rPr>
          <w:rFonts w:cs="Arial"/>
          <w:b/>
          <w:bCs/>
          <w:color w:val="000000"/>
          <w:szCs w:val="24"/>
        </w:rPr>
        <w:t>;</w:t>
      </w:r>
    </w:p>
    <w:p w14:paraId="4332C344" w14:textId="4F225462" w:rsidR="006958D0" w:rsidRPr="00253FC2" w:rsidRDefault="00741066" w:rsidP="00741066">
      <w:pPr>
        <w:shd w:val="clear" w:color="auto" w:fill="FFFFFF"/>
        <w:spacing w:after="120"/>
        <w:rPr>
          <w:rFonts w:cs="Arial"/>
          <w:color w:val="000000"/>
          <w:szCs w:val="24"/>
        </w:rPr>
      </w:pPr>
      <w:r w:rsidRPr="00253FC2">
        <w:rPr>
          <w:rFonts w:cs="Arial"/>
          <w:b/>
          <w:color w:val="000000"/>
          <w:szCs w:val="24"/>
        </w:rPr>
        <w:t>c.</w:t>
      </w:r>
      <w:r w:rsidR="008A164C" w:rsidRPr="00253FC2">
        <w:rPr>
          <w:rFonts w:cs="Arial"/>
          <w:b/>
          <w:color w:val="000000"/>
          <w:szCs w:val="24"/>
        </w:rPr>
        <w:t>3</w:t>
      </w:r>
      <w:r w:rsidRPr="00253FC2">
        <w:rPr>
          <w:rFonts w:cs="Arial"/>
          <w:b/>
          <w:color w:val="000000"/>
          <w:szCs w:val="24"/>
        </w:rPr>
        <w:t xml:space="preserve">) </w:t>
      </w:r>
      <w:r w:rsidR="00410543" w:rsidRPr="00253FC2">
        <w:rPr>
          <w:rFonts w:cs="Arial"/>
          <w:color w:val="000000"/>
          <w:szCs w:val="24"/>
        </w:rPr>
        <w:t>a regularidade para com a Fazenda Municipal deverá ser comprovada mediante a apresentação da certidão negativa ou positiva com efeitos de negativa de Tributos Mobiliários.</w:t>
      </w:r>
    </w:p>
    <w:p w14:paraId="17D1430B" w14:textId="18A01E0D" w:rsidR="006958D0" w:rsidRPr="00253FC2" w:rsidRDefault="006958D0" w:rsidP="00741066">
      <w:pPr>
        <w:shd w:val="clear" w:color="auto" w:fill="FFFFFF"/>
        <w:spacing w:after="120"/>
        <w:rPr>
          <w:rFonts w:cs="Arial"/>
          <w:b/>
          <w:szCs w:val="24"/>
        </w:rPr>
      </w:pPr>
      <w:r w:rsidRPr="00253FC2">
        <w:rPr>
          <w:rFonts w:cs="Arial"/>
          <w:b/>
          <w:szCs w:val="24"/>
        </w:rPr>
        <w:t>d)</w:t>
      </w:r>
      <w:r w:rsidRPr="00253FC2">
        <w:rPr>
          <w:rFonts w:cs="Arial"/>
          <w:szCs w:val="24"/>
        </w:rPr>
        <w:t xml:space="preserve"> prova de </w:t>
      </w:r>
      <w:r w:rsidRPr="00253FC2">
        <w:rPr>
          <w:rFonts w:cs="Arial"/>
          <w:color w:val="000000"/>
          <w:szCs w:val="24"/>
        </w:rPr>
        <w:t>regularidade para com o FGTS – Fundo de Garantia de Tempo de Serviço (Lei n° 9.012, de 30/03/95), através da apresentação do Certificado de Regularidade de Situação do FGTS(CRF), emitido pela Caixa Econômica Federal</w:t>
      </w:r>
      <w:r w:rsidRPr="00253FC2">
        <w:rPr>
          <w:rFonts w:cs="Arial"/>
          <w:szCs w:val="24"/>
        </w:rPr>
        <w:t xml:space="preserve">, ou do documento denominado “Situação de Regularidade do Empregador”, com prazo de validade em vigor na data </w:t>
      </w:r>
      <w:r w:rsidR="00AF2C58" w:rsidRPr="00253FC2">
        <w:rPr>
          <w:rFonts w:cs="Arial"/>
          <w:szCs w:val="24"/>
        </w:rPr>
        <w:t>da anexação do documento na plataforma;</w:t>
      </w:r>
    </w:p>
    <w:p w14:paraId="5F911697" w14:textId="5C1C8821" w:rsidR="00410543" w:rsidRPr="00253FC2" w:rsidRDefault="006958D0" w:rsidP="00741066">
      <w:pPr>
        <w:pStyle w:val="WW-Corpodetexto2"/>
        <w:spacing w:after="120" w:line="240" w:lineRule="auto"/>
        <w:rPr>
          <w:rFonts w:ascii="Arial" w:hAnsi="Arial" w:cs="Arial"/>
          <w:szCs w:val="24"/>
        </w:rPr>
      </w:pPr>
      <w:r w:rsidRPr="00253FC2">
        <w:rPr>
          <w:rFonts w:ascii="Arial" w:hAnsi="Arial" w:cs="Arial"/>
          <w:b/>
          <w:szCs w:val="24"/>
        </w:rPr>
        <w:t xml:space="preserve">e) </w:t>
      </w:r>
      <w:r w:rsidRPr="00253FC2">
        <w:rPr>
          <w:rFonts w:ascii="Arial" w:hAnsi="Arial" w:cs="Arial"/>
          <w:szCs w:val="24"/>
        </w:rPr>
        <w:t>prova de regularidade Trabalhista, mediante a apresentação da CNDT – Certidão Negativa de Débitos Trabalhistas ou da CPDT – Certidão Positiva de Débitos Trabalhistas com efeitos de negativa.</w:t>
      </w:r>
    </w:p>
    <w:p w14:paraId="38B41998" w14:textId="0E7D1D70" w:rsidR="006958D0" w:rsidRPr="00253FC2" w:rsidRDefault="006958D0" w:rsidP="00741066">
      <w:pPr>
        <w:shd w:val="clear" w:color="auto" w:fill="FFFFFF"/>
        <w:spacing w:after="120"/>
        <w:rPr>
          <w:rFonts w:cs="Arial"/>
          <w:b/>
          <w:bCs/>
          <w:szCs w:val="24"/>
        </w:rPr>
      </w:pPr>
      <w:r w:rsidRPr="00253FC2">
        <w:rPr>
          <w:rFonts w:cs="Arial"/>
          <w:b/>
          <w:szCs w:val="24"/>
        </w:rPr>
        <w:t xml:space="preserve">III – </w:t>
      </w:r>
      <w:r w:rsidRPr="00253FC2">
        <w:rPr>
          <w:rFonts w:cs="Arial"/>
          <w:b/>
          <w:bCs/>
          <w:szCs w:val="24"/>
        </w:rPr>
        <w:t>QUALIFICAÇÃO ECONÔMICO-FINANCEIRA:</w:t>
      </w:r>
    </w:p>
    <w:p w14:paraId="65193FBB" w14:textId="5A790E39" w:rsidR="006958D0" w:rsidRDefault="005C265B" w:rsidP="0074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szCs w:val="24"/>
          <w:lang w:eastAsia="pt-BR"/>
        </w:rPr>
      </w:pPr>
      <w:r w:rsidRPr="00253FC2">
        <w:rPr>
          <w:rFonts w:cs="Arial"/>
          <w:b/>
          <w:szCs w:val="24"/>
          <w:lang w:eastAsia="pt-BR"/>
        </w:rPr>
        <w:t>a)</w:t>
      </w:r>
      <w:r w:rsidRPr="00253FC2">
        <w:rPr>
          <w:rFonts w:cs="Arial"/>
          <w:szCs w:val="24"/>
          <w:lang w:eastAsia="pt-BR"/>
        </w:rPr>
        <w:t xml:space="preserve"> </w:t>
      </w:r>
      <w:r w:rsidRPr="00253FC2">
        <w:rPr>
          <w:rFonts w:cs="Arial"/>
          <w:color w:val="000000"/>
          <w:szCs w:val="24"/>
        </w:rPr>
        <w:t> certidão negativa de feitos sobre falência expedida pelo distribuidor da sede do licitante</w:t>
      </w:r>
      <w:r w:rsidR="00AF2C58" w:rsidRPr="00253FC2">
        <w:rPr>
          <w:rFonts w:cs="Arial"/>
          <w:szCs w:val="24"/>
          <w:lang w:eastAsia="pt-BR"/>
        </w:rPr>
        <w:t>, com data de emissão anterior à data de anexação dos documentos na plataforma de, no máximo, 90 (noventa) dias.</w:t>
      </w:r>
      <w:r w:rsidR="00651E26" w:rsidRPr="00253FC2">
        <w:rPr>
          <w:rFonts w:cs="Arial"/>
          <w:szCs w:val="24"/>
          <w:lang w:eastAsia="pt-BR"/>
        </w:rPr>
        <w:t xml:space="preserve"> (Certidão Negativa de Falência)</w:t>
      </w:r>
      <w:r w:rsidR="006A781A">
        <w:rPr>
          <w:rFonts w:cs="Arial"/>
          <w:szCs w:val="24"/>
          <w:lang w:eastAsia="pt-BR"/>
        </w:rPr>
        <w:t>;</w:t>
      </w:r>
    </w:p>
    <w:p w14:paraId="0F28D284" w14:textId="03AD4B07" w:rsidR="004B191D" w:rsidRPr="00253FC2" w:rsidRDefault="006958D0" w:rsidP="001253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rPr>
          <w:rFonts w:cs="Arial"/>
          <w:b/>
          <w:szCs w:val="24"/>
        </w:rPr>
      </w:pPr>
      <w:r w:rsidRPr="00253FC2">
        <w:rPr>
          <w:rFonts w:cs="Arial"/>
          <w:b/>
          <w:szCs w:val="24"/>
        </w:rPr>
        <w:t xml:space="preserve">IV – </w:t>
      </w:r>
      <w:r w:rsidR="00CD2648" w:rsidRPr="00253FC2">
        <w:rPr>
          <w:rFonts w:cs="Arial"/>
          <w:b/>
          <w:szCs w:val="24"/>
        </w:rPr>
        <w:t>QUALIFICAÇÃO TÉCNICO PROFISSIONAL/TÉCNICO OPERACIONAL</w:t>
      </w:r>
    </w:p>
    <w:p w14:paraId="576F367E" w14:textId="49AD610A" w:rsidR="00631A2D" w:rsidRPr="00631A2D" w:rsidRDefault="00A47F57" w:rsidP="00631A2D">
      <w:pPr>
        <w:spacing w:after="120"/>
        <w:rPr>
          <w:rFonts w:cs="Arial"/>
          <w:bCs/>
          <w:szCs w:val="24"/>
        </w:rPr>
      </w:pPr>
      <w:r w:rsidRPr="00631A2D">
        <w:rPr>
          <w:rFonts w:cs="Arial"/>
          <w:b/>
          <w:szCs w:val="24"/>
        </w:rPr>
        <w:t>a</w:t>
      </w:r>
      <w:r w:rsidR="0064562F" w:rsidRPr="00631A2D">
        <w:rPr>
          <w:rFonts w:cs="Arial"/>
          <w:b/>
          <w:szCs w:val="24"/>
        </w:rPr>
        <w:t>)</w:t>
      </w:r>
      <w:r w:rsidR="0064562F" w:rsidRPr="00631A2D">
        <w:rPr>
          <w:rFonts w:cs="Arial"/>
          <w:bCs/>
          <w:szCs w:val="24"/>
        </w:rPr>
        <w:t xml:space="preserve"> </w:t>
      </w:r>
      <w:r w:rsidR="00631A2D" w:rsidRPr="00631A2D">
        <w:rPr>
          <w:rFonts w:cs="Arial"/>
          <w:bCs/>
          <w:szCs w:val="24"/>
        </w:rPr>
        <w:t xml:space="preserve">Atestado(s) de capacidade técnica(s), emitido(s) em nome da empresa licitante, fornecido(s) por pessoa(s) jurídica(s) de direito público ou privado, comprovando ter realizado Concurso Público e/ou </w:t>
      </w:r>
      <w:r w:rsidR="009E453A">
        <w:rPr>
          <w:rFonts w:cs="Arial"/>
          <w:bCs/>
          <w:szCs w:val="24"/>
        </w:rPr>
        <w:t>P</w:t>
      </w:r>
      <w:r w:rsidR="00631A2D" w:rsidRPr="00631A2D">
        <w:rPr>
          <w:rFonts w:cs="Arial"/>
          <w:bCs/>
          <w:szCs w:val="24"/>
        </w:rPr>
        <w:t xml:space="preserve">rocesso </w:t>
      </w:r>
      <w:r w:rsidR="009E453A">
        <w:rPr>
          <w:rFonts w:cs="Arial"/>
          <w:bCs/>
          <w:szCs w:val="24"/>
        </w:rPr>
        <w:t>S</w:t>
      </w:r>
      <w:r w:rsidR="00631A2D" w:rsidRPr="00631A2D">
        <w:rPr>
          <w:rFonts w:cs="Arial"/>
          <w:bCs/>
          <w:szCs w:val="24"/>
        </w:rPr>
        <w:t>eletivo.</w:t>
      </w:r>
    </w:p>
    <w:p w14:paraId="10A3A9E5" w14:textId="39AF5190" w:rsidR="006958D0" w:rsidRPr="00253FC2" w:rsidRDefault="00CD2648" w:rsidP="00741066">
      <w:pPr>
        <w:spacing w:after="120"/>
        <w:rPr>
          <w:rFonts w:cs="Arial"/>
          <w:szCs w:val="24"/>
        </w:rPr>
      </w:pPr>
      <w:r w:rsidRPr="00253FC2">
        <w:rPr>
          <w:rFonts w:cs="Arial"/>
          <w:b/>
          <w:szCs w:val="24"/>
        </w:rPr>
        <w:t xml:space="preserve">V – </w:t>
      </w:r>
      <w:r w:rsidR="006958D0" w:rsidRPr="00253FC2">
        <w:rPr>
          <w:rFonts w:cs="Arial"/>
          <w:b/>
          <w:szCs w:val="24"/>
        </w:rPr>
        <w:t>DOCUMENTAÇÃO COMPLEMENTAR:</w:t>
      </w:r>
    </w:p>
    <w:p w14:paraId="748CEEF5" w14:textId="7049A452" w:rsidR="006958D0" w:rsidRPr="00253FC2" w:rsidRDefault="00232475" w:rsidP="00741066">
      <w:pPr>
        <w:spacing w:after="120"/>
        <w:rPr>
          <w:rFonts w:cs="Arial"/>
          <w:szCs w:val="24"/>
        </w:rPr>
      </w:pPr>
      <w:r w:rsidRPr="00253FC2">
        <w:rPr>
          <w:rFonts w:cs="Arial"/>
          <w:b/>
          <w:bCs/>
          <w:szCs w:val="24"/>
        </w:rPr>
        <w:t>a</w:t>
      </w:r>
      <w:r w:rsidR="00F1780E" w:rsidRPr="00253FC2">
        <w:rPr>
          <w:rFonts w:cs="Arial"/>
          <w:b/>
          <w:bCs/>
          <w:szCs w:val="24"/>
        </w:rPr>
        <w:t xml:space="preserve">) </w:t>
      </w:r>
      <w:r w:rsidR="00B36F2E" w:rsidRPr="00927602">
        <w:rPr>
          <w:rFonts w:cs="Arial"/>
          <w:szCs w:val="24"/>
        </w:rPr>
        <w:t>D</w:t>
      </w:r>
      <w:r w:rsidR="006958D0" w:rsidRPr="00927602">
        <w:rPr>
          <w:rFonts w:cs="Arial"/>
          <w:szCs w:val="24"/>
        </w:rPr>
        <w:t>eclaração unificada.</w:t>
      </w:r>
    </w:p>
    <w:p w14:paraId="5CB2C022" w14:textId="174C548A" w:rsidR="005D48DE" w:rsidRPr="00253FC2" w:rsidRDefault="00232475" w:rsidP="00741066">
      <w:pPr>
        <w:spacing w:after="120"/>
        <w:rPr>
          <w:rFonts w:cs="Arial"/>
          <w:b/>
          <w:bCs/>
          <w:szCs w:val="24"/>
        </w:rPr>
      </w:pPr>
      <w:r w:rsidRPr="00253FC2">
        <w:rPr>
          <w:rFonts w:cs="Arial"/>
          <w:b/>
          <w:bCs/>
          <w:szCs w:val="24"/>
        </w:rPr>
        <w:t>b</w:t>
      </w:r>
      <w:r w:rsidR="005D48DE" w:rsidRPr="00253FC2">
        <w:rPr>
          <w:rFonts w:cs="Arial"/>
          <w:b/>
          <w:bCs/>
          <w:szCs w:val="24"/>
        </w:rPr>
        <w:t>)</w:t>
      </w:r>
      <w:r w:rsidR="005D48DE" w:rsidRPr="00253FC2">
        <w:rPr>
          <w:rFonts w:cs="Arial"/>
          <w:szCs w:val="24"/>
        </w:rPr>
        <w:t xml:space="preserve"> Declaração de Atualização Cadastral do responsável pela assinatura do contrato emitida no site do TRIBUNAL DE CONTAS DO ESTADO DE SÃO PAULO através do link: https://sso.tce.sp.gov.br/Portal.</w:t>
      </w:r>
    </w:p>
    <w:p w14:paraId="7D212234" w14:textId="3CB8F68A" w:rsidR="006958D0" w:rsidRPr="00253FC2" w:rsidRDefault="00232475" w:rsidP="00741066">
      <w:pPr>
        <w:tabs>
          <w:tab w:val="left" w:pos="1913"/>
          <w:tab w:val="left" w:pos="1914"/>
        </w:tabs>
        <w:autoSpaceDE w:val="0"/>
        <w:autoSpaceDN w:val="0"/>
        <w:spacing w:after="120"/>
        <w:rPr>
          <w:rFonts w:cs="Arial"/>
          <w:b/>
          <w:spacing w:val="-4"/>
          <w:szCs w:val="24"/>
        </w:rPr>
      </w:pPr>
      <w:r w:rsidRPr="00253FC2">
        <w:rPr>
          <w:rFonts w:cs="Arial"/>
          <w:b/>
          <w:bCs/>
          <w:szCs w:val="24"/>
        </w:rPr>
        <w:t>c</w:t>
      </w:r>
      <w:r w:rsidR="006958D0" w:rsidRPr="00253FC2">
        <w:rPr>
          <w:rFonts w:cs="Arial"/>
          <w:b/>
          <w:bCs/>
          <w:szCs w:val="24"/>
        </w:rPr>
        <w:t xml:space="preserve">) </w:t>
      </w:r>
      <w:r w:rsidR="004E634A" w:rsidRPr="00253FC2">
        <w:rPr>
          <w:rFonts w:cs="Arial"/>
          <w:szCs w:val="24"/>
        </w:rPr>
        <w:t>D</w:t>
      </w:r>
      <w:r w:rsidR="006958D0" w:rsidRPr="00253FC2">
        <w:rPr>
          <w:rFonts w:cs="Arial"/>
          <w:szCs w:val="24"/>
        </w:rPr>
        <w:t>eclaração de enquadramento como microempresa ou empresa de pequeno porte</w:t>
      </w:r>
      <w:r w:rsidR="006958D0" w:rsidRPr="00253FC2">
        <w:rPr>
          <w:rFonts w:cs="Arial"/>
          <w:bCs/>
          <w:szCs w:val="24"/>
        </w:rPr>
        <w:t xml:space="preserve"> </w:t>
      </w:r>
      <w:r w:rsidR="006958D0" w:rsidRPr="00253FC2">
        <w:rPr>
          <w:rFonts w:cs="Arial"/>
          <w:szCs w:val="24"/>
          <w:lang w:eastAsia="pt-BR"/>
        </w:rPr>
        <w:t>assinada por representante legal da licitante ou por procurador, munido de procuração hábil, nos termos da Lei</w:t>
      </w:r>
      <w:r w:rsidR="006958D0" w:rsidRPr="00253FC2">
        <w:rPr>
          <w:rFonts w:cs="Arial"/>
          <w:szCs w:val="24"/>
        </w:rPr>
        <w:t xml:space="preserve">, caso o(a) proponente pretenda usufruir do tratamento diferenciado </w:t>
      </w:r>
      <w:r w:rsidR="006958D0" w:rsidRPr="00253FC2">
        <w:rPr>
          <w:rFonts w:cs="Arial"/>
          <w:szCs w:val="24"/>
          <w:lang w:eastAsia="pt-BR"/>
        </w:rPr>
        <w:t>concedido pela Lei Complementar nº 123, de 14 de dezembro de 2006, alterada pela Lei Complementar nº 147, de 7 de agosto de 2014</w:t>
      </w:r>
    </w:p>
    <w:p w14:paraId="57AD8406" w14:textId="2B72F6D4" w:rsidR="00B22EB4" w:rsidRPr="00253FC2" w:rsidRDefault="00232475" w:rsidP="004E634A">
      <w:pPr>
        <w:tabs>
          <w:tab w:val="left" w:pos="1913"/>
          <w:tab w:val="left" w:pos="1914"/>
        </w:tabs>
        <w:autoSpaceDE w:val="0"/>
        <w:autoSpaceDN w:val="0"/>
        <w:spacing w:after="120"/>
        <w:rPr>
          <w:rFonts w:cs="Arial"/>
          <w:szCs w:val="24"/>
        </w:rPr>
      </w:pPr>
      <w:r w:rsidRPr="00253FC2">
        <w:rPr>
          <w:rFonts w:cs="Arial"/>
          <w:b/>
          <w:bCs/>
          <w:szCs w:val="24"/>
          <w:lang w:eastAsia="pt-BR"/>
        </w:rPr>
        <w:t>c</w:t>
      </w:r>
      <w:r w:rsidR="006958D0" w:rsidRPr="00253FC2">
        <w:rPr>
          <w:rFonts w:cs="Arial"/>
          <w:b/>
          <w:bCs/>
          <w:szCs w:val="24"/>
          <w:lang w:eastAsia="pt-BR"/>
        </w:rPr>
        <w:t>.1)</w:t>
      </w:r>
      <w:r w:rsidR="006958D0" w:rsidRPr="00253FC2">
        <w:rPr>
          <w:rFonts w:cs="Arial"/>
          <w:szCs w:val="24"/>
          <w:lang w:eastAsia="pt-BR"/>
        </w:rPr>
        <w:t xml:space="preserve"> A</w:t>
      </w:r>
      <w:r w:rsidR="006958D0" w:rsidRPr="00253FC2">
        <w:rPr>
          <w:rFonts w:cs="Arial"/>
          <w:szCs w:val="24"/>
        </w:rPr>
        <w:t xml:space="preserve"> microempresa ou empresa de pequeno porte deverá comprovar tal enquadramento mediante a apresentação de certidão atualizada expedida pela Junta Comercial,</w:t>
      </w:r>
      <w:r w:rsidR="006958D0" w:rsidRPr="00253FC2">
        <w:rPr>
          <w:rFonts w:cs="Arial"/>
          <w:spacing w:val="-3"/>
          <w:szCs w:val="24"/>
        </w:rPr>
        <w:t xml:space="preserve"> </w:t>
      </w:r>
      <w:r w:rsidR="006958D0" w:rsidRPr="00253FC2">
        <w:rPr>
          <w:rFonts w:cs="Arial"/>
          <w:szCs w:val="24"/>
        </w:rPr>
        <w:t>nos</w:t>
      </w:r>
      <w:r w:rsidR="006958D0" w:rsidRPr="00253FC2">
        <w:rPr>
          <w:rFonts w:cs="Arial"/>
          <w:spacing w:val="-2"/>
          <w:szCs w:val="24"/>
        </w:rPr>
        <w:t xml:space="preserve"> </w:t>
      </w:r>
      <w:r w:rsidR="006958D0" w:rsidRPr="00253FC2">
        <w:rPr>
          <w:rFonts w:cs="Arial"/>
          <w:szCs w:val="24"/>
        </w:rPr>
        <w:t>termos</w:t>
      </w:r>
      <w:r w:rsidR="006958D0" w:rsidRPr="00253FC2">
        <w:rPr>
          <w:rFonts w:cs="Arial"/>
          <w:spacing w:val="-2"/>
          <w:szCs w:val="24"/>
        </w:rPr>
        <w:t xml:space="preserve"> </w:t>
      </w:r>
      <w:r w:rsidR="006958D0" w:rsidRPr="00253FC2">
        <w:rPr>
          <w:rFonts w:cs="Arial"/>
          <w:szCs w:val="24"/>
        </w:rPr>
        <w:t>do</w:t>
      </w:r>
      <w:r w:rsidR="006958D0" w:rsidRPr="00253FC2">
        <w:rPr>
          <w:rFonts w:cs="Arial"/>
          <w:spacing w:val="-4"/>
          <w:szCs w:val="24"/>
        </w:rPr>
        <w:t xml:space="preserve"> </w:t>
      </w:r>
      <w:r w:rsidR="006958D0" w:rsidRPr="00253FC2">
        <w:rPr>
          <w:rFonts w:cs="Arial"/>
          <w:szCs w:val="24"/>
        </w:rPr>
        <w:t>art.</w:t>
      </w:r>
      <w:r w:rsidR="006958D0" w:rsidRPr="00253FC2">
        <w:rPr>
          <w:rFonts w:cs="Arial"/>
          <w:spacing w:val="-3"/>
          <w:szCs w:val="24"/>
        </w:rPr>
        <w:t xml:space="preserve"> </w:t>
      </w:r>
      <w:r w:rsidR="006958D0" w:rsidRPr="00253FC2">
        <w:rPr>
          <w:rFonts w:cs="Arial"/>
          <w:szCs w:val="24"/>
        </w:rPr>
        <w:t>8º</w:t>
      </w:r>
      <w:r w:rsidR="006958D0" w:rsidRPr="00253FC2">
        <w:rPr>
          <w:rFonts w:cs="Arial"/>
          <w:spacing w:val="-1"/>
          <w:szCs w:val="24"/>
        </w:rPr>
        <w:t xml:space="preserve"> </w:t>
      </w:r>
      <w:r w:rsidR="006958D0" w:rsidRPr="00253FC2">
        <w:rPr>
          <w:rFonts w:cs="Arial"/>
          <w:szCs w:val="24"/>
        </w:rPr>
        <w:t>da</w:t>
      </w:r>
      <w:r w:rsidR="006958D0" w:rsidRPr="00253FC2">
        <w:rPr>
          <w:rFonts w:cs="Arial"/>
          <w:spacing w:val="-1"/>
          <w:szCs w:val="24"/>
        </w:rPr>
        <w:t xml:space="preserve"> </w:t>
      </w:r>
      <w:r w:rsidR="006958D0" w:rsidRPr="00253FC2">
        <w:rPr>
          <w:rFonts w:cs="Arial"/>
          <w:szCs w:val="24"/>
        </w:rPr>
        <w:t>Instrução</w:t>
      </w:r>
      <w:r w:rsidR="006958D0" w:rsidRPr="00253FC2">
        <w:rPr>
          <w:rFonts w:cs="Arial"/>
          <w:spacing w:val="-1"/>
          <w:szCs w:val="24"/>
        </w:rPr>
        <w:t xml:space="preserve"> </w:t>
      </w:r>
      <w:r w:rsidR="006958D0" w:rsidRPr="00253FC2">
        <w:rPr>
          <w:rFonts w:cs="Arial"/>
          <w:szCs w:val="24"/>
        </w:rPr>
        <w:t>Normativa</w:t>
      </w:r>
      <w:r w:rsidR="006958D0" w:rsidRPr="00253FC2">
        <w:rPr>
          <w:rFonts w:cs="Arial"/>
          <w:spacing w:val="-3"/>
          <w:szCs w:val="24"/>
        </w:rPr>
        <w:t xml:space="preserve"> </w:t>
      </w:r>
      <w:r w:rsidR="006958D0" w:rsidRPr="00253FC2">
        <w:rPr>
          <w:rFonts w:cs="Arial"/>
          <w:szCs w:val="24"/>
        </w:rPr>
        <w:t>nº</w:t>
      </w:r>
      <w:r w:rsidR="006958D0" w:rsidRPr="00253FC2">
        <w:rPr>
          <w:rFonts w:cs="Arial"/>
          <w:spacing w:val="-1"/>
          <w:szCs w:val="24"/>
        </w:rPr>
        <w:t xml:space="preserve"> </w:t>
      </w:r>
      <w:r w:rsidR="006958D0" w:rsidRPr="00253FC2">
        <w:rPr>
          <w:rFonts w:cs="Arial"/>
          <w:szCs w:val="24"/>
        </w:rPr>
        <w:t>103/07</w:t>
      </w:r>
      <w:r w:rsidR="006958D0" w:rsidRPr="00253FC2">
        <w:rPr>
          <w:rFonts w:cs="Arial"/>
          <w:spacing w:val="-3"/>
          <w:szCs w:val="24"/>
        </w:rPr>
        <w:t xml:space="preserve"> </w:t>
      </w:r>
      <w:r w:rsidR="006958D0" w:rsidRPr="00253FC2">
        <w:rPr>
          <w:rFonts w:cs="Arial"/>
          <w:szCs w:val="24"/>
        </w:rPr>
        <w:t>do</w:t>
      </w:r>
      <w:r w:rsidR="006958D0" w:rsidRPr="00253FC2">
        <w:rPr>
          <w:rFonts w:cs="Arial"/>
          <w:spacing w:val="-1"/>
          <w:szCs w:val="24"/>
        </w:rPr>
        <w:t xml:space="preserve"> </w:t>
      </w:r>
      <w:r w:rsidR="006958D0" w:rsidRPr="00253FC2">
        <w:rPr>
          <w:rFonts w:cs="Arial"/>
          <w:b/>
          <w:szCs w:val="24"/>
        </w:rPr>
        <w:t>DEPARTAMENTO</w:t>
      </w:r>
      <w:r w:rsidR="006958D0" w:rsidRPr="00253FC2">
        <w:rPr>
          <w:rFonts w:cs="Arial"/>
          <w:b/>
          <w:spacing w:val="-2"/>
          <w:szCs w:val="24"/>
        </w:rPr>
        <w:t xml:space="preserve"> </w:t>
      </w:r>
      <w:r w:rsidR="006958D0" w:rsidRPr="00253FC2">
        <w:rPr>
          <w:rFonts w:cs="Arial"/>
          <w:b/>
          <w:szCs w:val="24"/>
        </w:rPr>
        <w:t>DE</w:t>
      </w:r>
      <w:r w:rsidR="006958D0" w:rsidRPr="00253FC2">
        <w:rPr>
          <w:rFonts w:cs="Arial"/>
          <w:b/>
          <w:spacing w:val="-3"/>
          <w:szCs w:val="24"/>
        </w:rPr>
        <w:t xml:space="preserve"> </w:t>
      </w:r>
      <w:r w:rsidR="006958D0" w:rsidRPr="00253FC2">
        <w:rPr>
          <w:rFonts w:cs="Arial"/>
          <w:b/>
          <w:szCs w:val="24"/>
        </w:rPr>
        <w:t xml:space="preserve">REGISTRO EMPRESARIAL E INTEGRAÇÃO – DREI </w:t>
      </w:r>
      <w:r w:rsidR="006958D0" w:rsidRPr="00253FC2">
        <w:rPr>
          <w:rFonts w:cs="Arial"/>
          <w:szCs w:val="24"/>
        </w:rPr>
        <w:t>ou outro documento oficial idôneo.</w:t>
      </w:r>
    </w:p>
    <w:p w14:paraId="32EFB6D4" w14:textId="20453468" w:rsidR="00AC2EC6" w:rsidRPr="00253FC2" w:rsidRDefault="00232475" w:rsidP="004E634A">
      <w:pPr>
        <w:tabs>
          <w:tab w:val="left" w:pos="1913"/>
          <w:tab w:val="left" w:pos="1914"/>
        </w:tabs>
        <w:autoSpaceDE w:val="0"/>
        <w:autoSpaceDN w:val="0"/>
        <w:spacing w:after="120"/>
        <w:rPr>
          <w:rFonts w:cs="Arial"/>
          <w:b/>
          <w:bCs/>
          <w:szCs w:val="24"/>
        </w:rPr>
      </w:pPr>
      <w:r w:rsidRPr="00253FC2">
        <w:rPr>
          <w:rFonts w:cs="Arial"/>
          <w:b/>
          <w:bCs/>
          <w:szCs w:val="24"/>
        </w:rPr>
        <w:t>c</w:t>
      </w:r>
      <w:r w:rsidR="00AC2EC6" w:rsidRPr="00253FC2">
        <w:rPr>
          <w:rFonts w:cs="Arial"/>
          <w:b/>
          <w:bCs/>
          <w:szCs w:val="24"/>
        </w:rPr>
        <w:t xml:space="preserve">.2) </w:t>
      </w:r>
      <w:r w:rsidR="00AC2EC6" w:rsidRPr="00253FC2">
        <w:rPr>
          <w:rFonts w:cs="Arial"/>
          <w:szCs w:val="24"/>
        </w:rPr>
        <w:t>As microempresas e empresas de pequeno porte, por ocasião da participação no certame, deverão apresentar toda a documentação exigida para fins de comprovação de regularidade fiscal, mesmo que esta apresente alguma restrição.</w:t>
      </w:r>
    </w:p>
    <w:p w14:paraId="591863B8" w14:textId="77777777" w:rsidR="006958D0" w:rsidRPr="00253FC2" w:rsidRDefault="006958D0" w:rsidP="006958D0">
      <w:pPr>
        <w:rPr>
          <w:rFonts w:cs="Arial"/>
          <w:b/>
          <w:bCs/>
          <w:szCs w:val="24"/>
        </w:rPr>
      </w:pPr>
    </w:p>
    <w:p w14:paraId="7513D0C8" w14:textId="2C5D33E7" w:rsidR="00506265" w:rsidRPr="00253FC2" w:rsidRDefault="00506265" w:rsidP="008675B3">
      <w:pPr>
        <w:pStyle w:val="Nivel01"/>
      </w:pPr>
      <w:r w:rsidRPr="00253FC2">
        <w:t>ESTIMATIVAS DO VALOR DA CONTRATAÇÃO</w:t>
      </w:r>
    </w:p>
    <w:p w14:paraId="3736D20A" w14:textId="17FA3719" w:rsidR="00506265" w:rsidRPr="00253FC2" w:rsidRDefault="00506265" w:rsidP="00BB78A6">
      <w:pPr>
        <w:pStyle w:val="Nivel2"/>
      </w:pPr>
      <w:r w:rsidRPr="00253FC2">
        <w:t>O valor estimado total da contratação é de</w:t>
      </w:r>
      <w:r w:rsidR="006B0397">
        <w:t xml:space="preserve"> até</w:t>
      </w:r>
      <w:r w:rsidRPr="00253FC2">
        <w:t xml:space="preserve"> </w:t>
      </w:r>
      <w:r w:rsidR="00D86B73" w:rsidRPr="00D86B73">
        <w:rPr>
          <w:b/>
          <w:bCs w:val="0"/>
        </w:rPr>
        <w:t>R$ 37.000,00 (trinta e sete mil reais)</w:t>
      </w:r>
      <w:r w:rsidR="002F1719">
        <w:t>,</w:t>
      </w:r>
      <w:r w:rsidRPr="00253FC2">
        <w:t xml:space="preserve"> conforme </w:t>
      </w:r>
      <w:r w:rsidR="00DC2736">
        <w:t>planilha de cálculo</w:t>
      </w:r>
      <w:r w:rsidRPr="00253FC2">
        <w:t xml:space="preserve"> </w:t>
      </w:r>
      <w:r w:rsidR="00DC2736">
        <w:t>presente</w:t>
      </w:r>
      <w:r w:rsidR="009B0248" w:rsidRPr="00253FC2">
        <w:t xml:space="preserve"> no item correspondente do Estudo Técnico Preliminar, que é parte integrante deste Termo de Referência</w:t>
      </w:r>
      <w:r w:rsidR="00E12489" w:rsidRPr="00253FC2">
        <w:t xml:space="preserve">, </w:t>
      </w:r>
      <w:r w:rsidR="00E12489" w:rsidRPr="00253FC2">
        <w:lastRenderedPageBreak/>
        <w:t>independentemente de transcrição</w:t>
      </w:r>
      <w:r w:rsidR="009B0248" w:rsidRPr="00253FC2">
        <w:t>.</w:t>
      </w:r>
    </w:p>
    <w:p w14:paraId="0EFCA906" w14:textId="77777777" w:rsidR="00506265" w:rsidRPr="00253FC2" w:rsidRDefault="00506265" w:rsidP="00506265">
      <w:pPr>
        <w:rPr>
          <w:szCs w:val="24"/>
        </w:rPr>
      </w:pPr>
    </w:p>
    <w:p w14:paraId="31EE1D7A" w14:textId="77777777" w:rsidR="00506265" w:rsidRPr="00253FC2" w:rsidRDefault="00A836AA" w:rsidP="006958D0">
      <w:pPr>
        <w:pStyle w:val="Nivel01"/>
      </w:pPr>
      <w:r w:rsidRPr="00253FC2">
        <w:t xml:space="preserve">ADEQUAÇÃO DOS </w:t>
      </w:r>
      <w:r w:rsidR="006958D0" w:rsidRPr="00253FC2">
        <w:t xml:space="preserve">RECURSOS ORÇAMENTÁRIOS </w:t>
      </w:r>
    </w:p>
    <w:p w14:paraId="4D2BEA73" w14:textId="0BA0C68F" w:rsidR="006958D0" w:rsidRPr="00253FC2" w:rsidRDefault="00A836AA" w:rsidP="00506265">
      <w:pPr>
        <w:pStyle w:val="Nivel2"/>
      </w:pPr>
      <w:r w:rsidRPr="00253FC2">
        <w:t xml:space="preserve">As despesas decorrentes da presente contratação correrão à conta das rubricas específicas consignados no Orçamento deste exercício abaixo discriminada: </w:t>
      </w:r>
    </w:p>
    <w:p w14:paraId="7E0F5F0F" w14:textId="099CF3B7" w:rsidR="00A836AA" w:rsidRPr="00354A56" w:rsidRDefault="0096343E" w:rsidP="00C8514B">
      <w:pPr>
        <w:ind w:right="96"/>
        <w:jc w:val="center"/>
        <w:rPr>
          <w:rFonts w:cs="Arial"/>
          <w:bCs/>
          <w:szCs w:val="24"/>
        </w:rPr>
      </w:pPr>
      <w:bookmarkStart w:id="4" w:name="_Hlk219215265"/>
      <w:r w:rsidRPr="00354A56">
        <w:rPr>
          <w:rFonts w:cs="Arial"/>
          <w:bCs/>
          <w:szCs w:val="24"/>
        </w:rPr>
        <w:t>Ficha de despesa: 0027</w:t>
      </w:r>
    </w:p>
    <w:p w14:paraId="0B155F79" w14:textId="5376552C" w:rsidR="00C8514B" w:rsidRPr="00354A56" w:rsidRDefault="0078489A" w:rsidP="00C8514B">
      <w:pPr>
        <w:ind w:right="96"/>
        <w:jc w:val="center"/>
        <w:rPr>
          <w:rFonts w:cs="Arial"/>
          <w:bCs/>
          <w:szCs w:val="24"/>
        </w:rPr>
      </w:pPr>
      <w:r w:rsidRPr="00354A56">
        <w:rPr>
          <w:rFonts w:cs="Arial"/>
          <w:bCs/>
          <w:szCs w:val="24"/>
        </w:rPr>
        <w:t>Classificação funcional programática</w:t>
      </w:r>
      <w:r w:rsidR="00301956" w:rsidRPr="00354A56">
        <w:rPr>
          <w:rFonts w:cs="Arial"/>
          <w:bCs/>
          <w:szCs w:val="24"/>
        </w:rPr>
        <w:t>: 17.512.0801-</w:t>
      </w:r>
      <w:r w:rsidR="008951FF" w:rsidRPr="00354A56">
        <w:rPr>
          <w:rFonts w:cs="Arial"/>
          <w:bCs/>
          <w:szCs w:val="24"/>
        </w:rPr>
        <w:t>2</w:t>
      </w:r>
      <w:r w:rsidR="00301956" w:rsidRPr="00354A56">
        <w:rPr>
          <w:rFonts w:cs="Arial"/>
          <w:bCs/>
          <w:szCs w:val="24"/>
        </w:rPr>
        <w:t>.</w:t>
      </w:r>
      <w:r w:rsidR="008951FF" w:rsidRPr="00354A56">
        <w:rPr>
          <w:rFonts w:cs="Arial"/>
          <w:bCs/>
          <w:szCs w:val="24"/>
        </w:rPr>
        <w:t>042</w:t>
      </w:r>
    </w:p>
    <w:p w14:paraId="67744DFE" w14:textId="653E6468" w:rsidR="00C8514B" w:rsidRPr="00354A56" w:rsidRDefault="00301956" w:rsidP="00C8514B">
      <w:pPr>
        <w:ind w:right="96"/>
        <w:jc w:val="center"/>
        <w:rPr>
          <w:rFonts w:cs="Arial"/>
          <w:bCs/>
          <w:szCs w:val="24"/>
        </w:rPr>
      </w:pPr>
      <w:r w:rsidRPr="00354A56">
        <w:rPr>
          <w:rFonts w:cs="Arial"/>
          <w:bCs/>
          <w:szCs w:val="24"/>
        </w:rPr>
        <w:t xml:space="preserve">Categoria Econômica: </w:t>
      </w:r>
      <w:r w:rsidR="008951FF" w:rsidRPr="00354A56">
        <w:rPr>
          <w:rFonts w:cs="Arial"/>
          <w:bCs/>
          <w:szCs w:val="24"/>
        </w:rPr>
        <w:t>3</w:t>
      </w:r>
      <w:r w:rsidRPr="00354A56">
        <w:rPr>
          <w:rFonts w:cs="Arial"/>
          <w:bCs/>
          <w:szCs w:val="24"/>
        </w:rPr>
        <w:t>.</w:t>
      </w:r>
      <w:r w:rsidR="008951FF" w:rsidRPr="00354A56">
        <w:rPr>
          <w:rFonts w:cs="Arial"/>
          <w:bCs/>
          <w:szCs w:val="24"/>
        </w:rPr>
        <w:t>3</w:t>
      </w:r>
      <w:r w:rsidRPr="00354A56">
        <w:rPr>
          <w:rFonts w:cs="Arial"/>
          <w:bCs/>
          <w:szCs w:val="24"/>
        </w:rPr>
        <w:t>.90.</w:t>
      </w:r>
      <w:r w:rsidR="008951FF" w:rsidRPr="00354A56">
        <w:rPr>
          <w:rFonts w:cs="Arial"/>
          <w:bCs/>
          <w:szCs w:val="24"/>
        </w:rPr>
        <w:t>39</w:t>
      </w:r>
      <w:r w:rsidR="00C8514B" w:rsidRPr="00354A56">
        <w:rPr>
          <w:rFonts w:cs="Arial"/>
          <w:bCs/>
          <w:szCs w:val="24"/>
        </w:rPr>
        <w:t>.</w:t>
      </w:r>
      <w:r w:rsidRPr="00354A56">
        <w:rPr>
          <w:rFonts w:cs="Arial"/>
          <w:bCs/>
          <w:szCs w:val="24"/>
        </w:rPr>
        <w:t xml:space="preserve">00 </w:t>
      </w:r>
      <w:r w:rsidR="0078489A" w:rsidRPr="00354A56">
        <w:rPr>
          <w:rFonts w:cs="Arial"/>
          <w:bCs/>
          <w:szCs w:val="24"/>
        </w:rPr>
        <w:t xml:space="preserve">– </w:t>
      </w:r>
      <w:r w:rsidR="008951FF" w:rsidRPr="00354A56">
        <w:rPr>
          <w:rFonts w:cs="Arial"/>
          <w:bCs/>
          <w:szCs w:val="24"/>
        </w:rPr>
        <w:t>OUTROS SERVIÇOS DE TERCEIRO PESSOA JURÍDICA</w:t>
      </w:r>
    </w:p>
    <w:p w14:paraId="16C8061B" w14:textId="21CB997D" w:rsidR="0078489A" w:rsidRPr="00253FC2" w:rsidRDefault="0078489A" w:rsidP="00C8514B">
      <w:pPr>
        <w:ind w:right="96"/>
        <w:jc w:val="center"/>
        <w:rPr>
          <w:rFonts w:cs="Arial"/>
          <w:bCs/>
          <w:szCs w:val="24"/>
        </w:rPr>
      </w:pPr>
      <w:r w:rsidRPr="00354A56">
        <w:rPr>
          <w:rFonts w:cs="Arial"/>
          <w:bCs/>
          <w:szCs w:val="24"/>
        </w:rPr>
        <w:t>Fonte 04 – Recursos da Administração Indireta</w:t>
      </w:r>
    </w:p>
    <w:bookmarkEnd w:id="4"/>
    <w:p w14:paraId="287D4FBB" w14:textId="77777777" w:rsidR="00A836AA" w:rsidRPr="00253FC2" w:rsidRDefault="00A836AA" w:rsidP="00C8514B">
      <w:pPr>
        <w:ind w:right="96"/>
        <w:jc w:val="center"/>
        <w:rPr>
          <w:rFonts w:cs="Arial"/>
          <w:bCs/>
          <w:szCs w:val="24"/>
        </w:rPr>
      </w:pPr>
    </w:p>
    <w:p w14:paraId="5363D435" w14:textId="6DB940B0" w:rsidR="00506265" w:rsidRPr="00253FC2" w:rsidRDefault="00A836AA" w:rsidP="002E738F">
      <w:pPr>
        <w:pStyle w:val="Nivel2"/>
      </w:pPr>
      <w:r w:rsidRPr="00253FC2">
        <w:t>A dotação relativa aos exercícios financeiros subsequentes será indicada após aprovação da Lei Orçamentária respectiva e liberação dos créditos correspondentes</w:t>
      </w:r>
      <w:r w:rsidR="00043DCF" w:rsidRPr="00253FC2">
        <w:t>.</w:t>
      </w:r>
    </w:p>
    <w:p w14:paraId="549983B9" w14:textId="77777777" w:rsidR="00FA236C" w:rsidRPr="00253FC2" w:rsidRDefault="00FA236C" w:rsidP="00FA236C">
      <w:pPr>
        <w:pStyle w:val="Nivel2"/>
        <w:numPr>
          <w:ilvl w:val="0"/>
          <w:numId w:val="0"/>
        </w:numPr>
      </w:pPr>
    </w:p>
    <w:p w14:paraId="340D9F23" w14:textId="77777777" w:rsidR="002E738F" w:rsidRPr="00253FC2" w:rsidRDefault="002E738F" w:rsidP="002E738F">
      <w:pPr>
        <w:pStyle w:val="Nivel01"/>
      </w:pPr>
      <w:r w:rsidRPr="00253FC2">
        <w:t>ALINHAMENTO DA CONTRATAÇÃO COM O PLANEJAMENTO</w:t>
      </w:r>
    </w:p>
    <w:p w14:paraId="2B34642F" w14:textId="77777777" w:rsidR="00A71CC4" w:rsidRPr="00927602" w:rsidRDefault="00A71CC4" w:rsidP="00A71CC4">
      <w:pPr>
        <w:pStyle w:val="Nivel2"/>
      </w:pPr>
      <w:r w:rsidRPr="00927602">
        <w:t xml:space="preserve">A presente contratação encontra-se devidamente alinhada ao Planejamento Estratégico desta Administração, estando prevista no Plano de Contratações Anual (PCA) do exercício vigente, </w:t>
      </w:r>
      <w:r w:rsidRPr="00927602">
        <w:rPr>
          <w:u w:val="single"/>
        </w:rPr>
        <w:t>item 1</w:t>
      </w:r>
      <w:r w:rsidRPr="00927602">
        <w:t xml:space="preserve">, </w:t>
      </w:r>
      <w:r w:rsidRPr="00927602">
        <w:rPr>
          <w:u w:val="single"/>
        </w:rPr>
        <w:t>classe/grupo 020000 – SERVIÇO</w:t>
      </w:r>
      <w:r w:rsidRPr="00927602">
        <w:t>, cumprindo assim o requisito de governança e planejamento estabelecido pelo Art. 12, VII, da Lei nº 14.133/2021.</w:t>
      </w:r>
    </w:p>
    <w:p w14:paraId="13F429B5" w14:textId="4AD5CEBF" w:rsidR="00A71CC4" w:rsidRPr="00927602" w:rsidRDefault="00A71CC4" w:rsidP="00A71CC4">
      <w:pPr>
        <w:pStyle w:val="Nivel2"/>
      </w:pPr>
      <w:r w:rsidRPr="00927602">
        <w:t xml:space="preserve">Link do PCA: </w:t>
      </w:r>
      <w:hyperlink r:id="rId14" w:history="1">
        <w:r w:rsidRPr="00927602">
          <w:rPr>
            <w:rStyle w:val="Hyperlink"/>
          </w:rPr>
          <w:t>https://pncp.gov.br/app/pca/07104377000130/2026/1</w:t>
        </w:r>
      </w:hyperlink>
      <w:r w:rsidRPr="00927602">
        <w:t>.</w:t>
      </w:r>
    </w:p>
    <w:p w14:paraId="6DF4EB71" w14:textId="77777777" w:rsidR="002E738F" w:rsidRPr="00253FC2" w:rsidRDefault="002E738F" w:rsidP="002E738F">
      <w:pPr>
        <w:pStyle w:val="Nivel01"/>
        <w:numPr>
          <w:ilvl w:val="0"/>
          <w:numId w:val="0"/>
        </w:numPr>
      </w:pPr>
    </w:p>
    <w:p w14:paraId="252369A5" w14:textId="7349B6C0" w:rsidR="00F20CC2" w:rsidRPr="00253FC2" w:rsidRDefault="006958D0" w:rsidP="00F20CC2">
      <w:pPr>
        <w:pStyle w:val="Nivel01"/>
      </w:pPr>
      <w:r w:rsidRPr="00253FC2">
        <w:t xml:space="preserve">SUBCONTRATAÇÃO </w:t>
      </w:r>
    </w:p>
    <w:p w14:paraId="2FAC2E0A" w14:textId="1185C317" w:rsidR="00F20CC2" w:rsidRPr="00253FC2" w:rsidRDefault="005A6880" w:rsidP="00F20CC2">
      <w:pPr>
        <w:pStyle w:val="Nivel2"/>
      </w:pPr>
      <w:r w:rsidRPr="00253FC2">
        <w:t>A</w:t>
      </w:r>
      <w:r w:rsidR="00F20CC2" w:rsidRPr="00253FC2">
        <w:t xml:space="preserve"> Contratad</w:t>
      </w:r>
      <w:r w:rsidRPr="00253FC2">
        <w:t>a</w:t>
      </w:r>
      <w:r w:rsidR="00F20CC2" w:rsidRPr="00253FC2">
        <w:t xml:space="preserve"> não poderá subcontratar, ceder ou transferir, total ou parcialmente, o objeto contratual.</w:t>
      </w:r>
    </w:p>
    <w:p w14:paraId="0537BB7C" w14:textId="77777777" w:rsidR="006958D0" w:rsidRPr="00253FC2" w:rsidRDefault="006958D0" w:rsidP="006958D0">
      <w:pPr>
        <w:pStyle w:val="Nvel3"/>
        <w:widowControl/>
        <w:tabs>
          <w:tab w:val="clear" w:pos="375"/>
        </w:tabs>
        <w:suppressAutoHyphens w:val="0"/>
        <w:ind w:left="0" w:right="95" w:firstLine="0"/>
        <w:outlineLvl w:val="9"/>
        <w:rPr>
          <w:rFonts w:cs="Arial"/>
          <w:szCs w:val="24"/>
        </w:rPr>
      </w:pPr>
    </w:p>
    <w:p w14:paraId="4620477B" w14:textId="77777777" w:rsidR="006958D0" w:rsidRPr="00253FC2" w:rsidRDefault="006958D0" w:rsidP="006958D0">
      <w:pPr>
        <w:rPr>
          <w:rFonts w:cs="Arial"/>
          <w:b/>
          <w:bCs/>
          <w:szCs w:val="24"/>
        </w:rPr>
      </w:pPr>
    </w:p>
    <w:p w14:paraId="5F6325CE" w14:textId="1BBEFDE2" w:rsidR="006958D0" w:rsidRPr="00253FC2" w:rsidRDefault="006958D0" w:rsidP="00B375A7">
      <w:pPr>
        <w:jc w:val="center"/>
        <w:rPr>
          <w:rFonts w:cs="Arial"/>
          <w:bCs/>
          <w:szCs w:val="24"/>
        </w:rPr>
      </w:pPr>
      <w:r w:rsidRPr="00253FC2">
        <w:rPr>
          <w:rFonts w:cs="Arial"/>
          <w:bCs/>
          <w:szCs w:val="24"/>
        </w:rPr>
        <w:t>Brotas</w:t>
      </w:r>
      <w:r w:rsidR="00AA4EDE" w:rsidRPr="00253FC2">
        <w:rPr>
          <w:rFonts w:cs="Arial"/>
          <w:bCs/>
          <w:szCs w:val="24"/>
        </w:rPr>
        <w:t>/SP</w:t>
      </w:r>
      <w:r w:rsidRPr="00253FC2">
        <w:rPr>
          <w:rFonts w:cs="Arial"/>
          <w:bCs/>
          <w:szCs w:val="24"/>
        </w:rPr>
        <w:t xml:space="preserve">, </w:t>
      </w:r>
      <w:r w:rsidR="00B97947">
        <w:rPr>
          <w:rFonts w:cs="Arial"/>
          <w:bCs/>
          <w:szCs w:val="24"/>
        </w:rPr>
        <w:t>18</w:t>
      </w:r>
      <w:r w:rsidRPr="00253FC2">
        <w:rPr>
          <w:rFonts w:cs="Arial"/>
          <w:bCs/>
          <w:szCs w:val="24"/>
        </w:rPr>
        <w:t xml:space="preserve"> de </w:t>
      </w:r>
      <w:r w:rsidR="00D86B73">
        <w:rPr>
          <w:rFonts w:cs="Arial"/>
          <w:bCs/>
          <w:szCs w:val="24"/>
        </w:rPr>
        <w:t>junho</w:t>
      </w:r>
      <w:r w:rsidRPr="00253FC2">
        <w:rPr>
          <w:rFonts w:cs="Arial"/>
          <w:bCs/>
          <w:szCs w:val="24"/>
        </w:rPr>
        <w:t xml:space="preserve"> de 202</w:t>
      </w:r>
      <w:r w:rsidR="00863DFD" w:rsidRPr="00253FC2">
        <w:rPr>
          <w:rFonts w:cs="Arial"/>
          <w:bCs/>
          <w:szCs w:val="24"/>
        </w:rPr>
        <w:t>6</w:t>
      </w:r>
      <w:r w:rsidRPr="00253FC2">
        <w:rPr>
          <w:rFonts w:cs="Arial"/>
          <w:bCs/>
          <w:szCs w:val="24"/>
        </w:rPr>
        <w:t>.</w:t>
      </w:r>
    </w:p>
    <w:p w14:paraId="662D0BAF" w14:textId="77777777" w:rsidR="00452D9E" w:rsidRPr="00253FC2" w:rsidRDefault="00452D9E" w:rsidP="006958D0">
      <w:pPr>
        <w:ind w:left="2160" w:firstLine="720"/>
        <w:rPr>
          <w:rFonts w:cs="Arial"/>
          <w:b/>
          <w:bCs/>
          <w:szCs w:val="24"/>
        </w:rPr>
      </w:pPr>
    </w:p>
    <w:p w14:paraId="79AE2DCB" w14:textId="77777777" w:rsidR="006958D0" w:rsidRPr="00253FC2" w:rsidRDefault="006958D0" w:rsidP="006958D0">
      <w:pPr>
        <w:rPr>
          <w:rFonts w:cs="Arial"/>
          <w:b/>
          <w:bCs/>
          <w:color w:val="FF0000"/>
          <w:szCs w:val="24"/>
        </w:rPr>
      </w:pPr>
    </w:p>
    <w:p w14:paraId="413D847D" w14:textId="77777777" w:rsidR="00507325" w:rsidRPr="00253FC2" w:rsidRDefault="00507325" w:rsidP="006958D0">
      <w:pPr>
        <w:rPr>
          <w:rFonts w:cs="Arial"/>
          <w:b/>
          <w:bCs/>
          <w:color w:val="FF0000"/>
          <w:szCs w:val="24"/>
        </w:rPr>
      </w:pPr>
    </w:p>
    <w:bookmarkEnd w:id="0"/>
    <w:p w14:paraId="2F5190D5" w14:textId="64EBAD94" w:rsidR="00130EA5" w:rsidRPr="00253FC2" w:rsidRDefault="009C758D" w:rsidP="00130EA5">
      <w:pPr>
        <w:jc w:val="center"/>
        <w:rPr>
          <w:rFonts w:cs="Arial"/>
          <w:b/>
          <w:bCs/>
          <w:szCs w:val="24"/>
        </w:rPr>
      </w:pPr>
      <w:r>
        <w:rPr>
          <w:rFonts w:cs="Arial"/>
          <w:b/>
          <w:bCs/>
          <w:szCs w:val="24"/>
        </w:rPr>
        <w:t>JOSÉ RENATO SANTI</w:t>
      </w:r>
    </w:p>
    <w:p w14:paraId="24DB1050" w14:textId="47944F28" w:rsidR="008A4DD4" w:rsidRPr="00253FC2" w:rsidRDefault="009C758D" w:rsidP="008A4DD4">
      <w:pPr>
        <w:jc w:val="center"/>
        <w:rPr>
          <w:rFonts w:cs="Arial"/>
          <w:b/>
          <w:bCs/>
          <w:szCs w:val="24"/>
        </w:rPr>
      </w:pPr>
      <w:r>
        <w:rPr>
          <w:rFonts w:cs="Arial"/>
          <w:b/>
          <w:bCs/>
          <w:szCs w:val="24"/>
        </w:rPr>
        <w:t>Diretor Administrativo</w:t>
      </w:r>
    </w:p>
    <w:sectPr w:rsidR="008A4DD4" w:rsidRPr="00253FC2" w:rsidSect="00D70C78">
      <w:headerReference w:type="default" r:id="rId15"/>
      <w:pgSz w:w="11906" w:h="16838"/>
      <w:pgMar w:top="1418" w:right="1298" w:bottom="1135" w:left="1582"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43768" w14:textId="77777777" w:rsidR="00052B4D" w:rsidRDefault="00052B4D" w:rsidP="000D19C2">
      <w:r>
        <w:separator/>
      </w:r>
    </w:p>
  </w:endnote>
  <w:endnote w:type="continuationSeparator" w:id="0">
    <w:p w14:paraId="7E097890" w14:textId="77777777" w:rsidR="00052B4D" w:rsidRDefault="00052B4D"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D6FC" w14:textId="77777777" w:rsidR="00052B4D" w:rsidRDefault="00052B4D" w:rsidP="000D19C2">
      <w:r>
        <w:separator/>
      </w:r>
    </w:p>
  </w:footnote>
  <w:footnote w:type="continuationSeparator" w:id="0">
    <w:p w14:paraId="72945121" w14:textId="77777777" w:rsidR="00052B4D" w:rsidRDefault="00052B4D" w:rsidP="000D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EDD9" w14:textId="77777777" w:rsidR="00D70C78" w:rsidRPr="00D70C78" w:rsidRDefault="00D70C78" w:rsidP="00D70C78">
    <w:pPr>
      <w:widowControl/>
      <w:tabs>
        <w:tab w:val="center" w:pos="4252"/>
        <w:tab w:val="right" w:pos="8504"/>
      </w:tabs>
      <w:suppressAutoHyphens w:val="0"/>
      <w:jc w:val="left"/>
      <w:rPr>
        <w:rFonts w:ascii="Times New Roman" w:hAnsi="Times New Roman"/>
        <w:sz w:val="20"/>
      </w:rPr>
    </w:pPr>
    <w:r w:rsidRPr="00D70C78">
      <w:rPr>
        <w:rFonts w:ascii="Times New Roman" w:hAnsi="Times New Roman"/>
        <w:noProof/>
        <w:sz w:val="20"/>
      </w:rPr>
      <w:drawing>
        <wp:anchor distT="0" distB="0" distL="114300" distR="114300" simplePos="0" relativeHeight="251660288" behindDoc="1" locked="0" layoutInCell="1" allowOverlap="1" wp14:anchorId="61AC6C48" wp14:editId="2EC2E6D1">
          <wp:simplePos x="0" y="0"/>
          <wp:positionH relativeFrom="page">
            <wp:posOffset>6545580</wp:posOffset>
          </wp:positionH>
          <wp:positionV relativeFrom="paragraph">
            <wp:posOffset>33655</wp:posOffset>
          </wp:positionV>
          <wp:extent cx="892175" cy="804545"/>
          <wp:effectExtent l="76200" t="76200" r="60325" b="71755"/>
          <wp:wrapNone/>
          <wp:docPr id="1127649184"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D70C78">
      <w:rPr>
        <w:rFonts w:ascii="Times New Roman" w:hAnsi="Times New Roman"/>
        <w:noProof/>
        <w:sz w:val="20"/>
      </w:rPr>
      <w:drawing>
        <wp:anchor distT="0" distB="0" distL="114935" distR="114935" simplePos="0" relativeHeight="251659264" behindDoc="1" locked="0" layoutInCell="1" allowOverlap="1" wp14:anchorId="061D9F8B" wp14:editId="7D3334D5">
          <wp:simplePos x="0" y="0"/>
          <wp:positionH relativeFrom="margin">
            <wp:posOffset>-638810</wp:posOffset>
          </wp:positionH>
          <wp:positionV relativeFrom="paragraph">
            <wp:posOffset>64770</wp:posOffset>
          </wp:positionV>
          <wp:extent cx="1443990" cy="501015"/>
          <wp:effectExtent l="0" t="0" r="3810" b="0"/>
          <wp:wrapNone/>
          <wp:docPr id="851542181"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D70C78">
      <w:rPr>
        <w:rFonts w:ascii="Times New Roman" w:hAnsi="Times New Roman"/>
        <w:noProof/>
        <w:sz w:val="20"/>
      </w:rPr>
      <mc:AlternateContent>
        <mc:Choice Requires="wps">
          <w:drawing>
            <wp:anchor distT="45720" distB="45720" distL="114300" distR="114300" simplePos="0" relativeHeight="251661312" behindDoc="0" locked="0" layoutInCell="1" allowOverlap="1" wp14:anchorId="3E485608" wp14:editId="78195575">
              <wp:simplePos x="0" y="0"/>
              <wp:positionH relativeFrom="column">
                <wp:posOffset>843915</wp:posOffset>
              </wp:positionH>
              <wp:positionV relativeFrom="paragraph">
                <wp:posOffset>-34925</wp:posOffset>
              </wp:positionV>
              <wp:extent cx="4487545" cy="744855"/>
              <wp:effectExtent l="0" t="0" r="0" b="0"/>
              <wp:wrapSquare wrapText="bothSides"/>
              <wp:docPr id="134515681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910" cy="744220"/>
                      </a:xfrm>
                      <a:prstGeom prst="rect">
                        <a:avLst/>
                      </a:prstGeom>
                      <a:noFill/>
                      <a:ln w="9525">
                        <a:noFill/>
                        <a:miter lim="800000"/>
                        <a:headEnd/>
                        <a:tailEnd/>
                      </a:ln>
                    </wps:spPr>
                    <wps:txbx>
                      <w:txbxContent>
                        <w:p w14:paraId="7F7DF1FD" w14:textId="77777777" w:rsidR="00D70C78" w:rsidRDefault="00D70C78" w:rsidP="00D70C78">
                          <w:pPr>
                            <w:pStyle w:val="Cabealho"/>
                            <w:jc w:val="center"/>
                            <w:rPr>
                              <w:rFonts w:cs="Arial"/>
                              <w:sz w:val="15"/>
                              <w:szCs w:val="15"/>
                            </w:rPr>
                          </w:pPr>
                          <w:r>
                            <w:rPr>
                              <w:rFonts w:cs="Arial"/>
                              <w:b/>
                              <w:sz w:val="30"/>
                              <w:szCs w:val="30"/>
                            </w:rPr>
                            <w:t>Serviço Autônomo de Água e Esgoto de Brotas</w:t>
                          </w:r>
                          <w:r>
                            <w:rPr>
                              <w:rFonts w:cs="Arial"/>
                              <w:b/>
                              <w:sz w:val="28"/>
                              <w:szCs w:val="28"/>
                            </w:rPr>
                            <w:br/>
                          </w:r>
                          <w:r>
                            <w:rPr>
                              <w:rFonts w:cs="Arial"/>
                              <w:sz w:val="15"/>
                              <w:szCs w:val="15"/>
                            </w:rPr>
                            <w:t xml:space="preserve">Lei Municipal 1991/2004    </w:t>
                          </w:r>
                          <w:proofErr w:type="gramStart"/>
                          <w:r>
                            <w:rPr>
                              <w:rFonts w:cs="Arial"/>
                              <w:sz w:val="15"/>
                              <w:szCs w:val="15"/>
                            </w:rPr>
                            <w:t>CNPJ  07.104.377</w:t>
                          </w:r>
                          <w:proofErr w:type="gramEnd"/>
                          <w:r>
                            <w:rPr>
                              <w:rFonts w:cs="Arial"/>
                              <w:sz w:val="15"/>
                              <w:szCs w:val="15"/>
                            </w:rPr>
                            <w:t>/0001-30    Inscrição Estadual 228.075.248.118</w:t>
                          </w:r>
                        </w:p>
                        <w:p w14:paraId="1DB9758B" w14:textId="77777777" w:rsidR="00D70C78" w:rsidRDefault="00D70C78" w:rsidP="00D70C78">
                          <w:pPr>
                            <w:pStyle w:val="Cabealho"/>
                            <w:rPr>
                              <w:rFonts w:cs="Arial"/>
                              <w:sz w:val="15"/>
                              <w:szCs w:val="15"/>
                            </w:rPr>
                          </w:pPr>
                          <w:r>
                            <w:rPr>
                              <w:rFonts w:cs="Arial"/>
                              <w:sz w:val="15"/>
                              <w:szCs w:val="15"/>
                            </w:rPr>
                            <w:t xml:space="preserve">                      Praça Francisca Ribeiro dos Reis, 28 Centro     CEP 17380-040</w:t>
                          </w:r>
                        </w:p>
                        <w:p w14:paraId="6EDF0812" w14:textId="4ACD4A33" w:rsidR="00D70C78" w:rsidRDefault="00D70C78" w:rsidP="00D70C78">
                          <w:pPr>
                            <w:tabs>
                              <w:tab w:val="left" w:pos="3650"/>
                            </w:tabs>
                            <w:jc w:val="center"/>
                            <w:rPr>
                              <w:rFonts w:cs="Arial"/>
                              <w:sz w:val="15"/>
                              <w:szCs w:val="15"/>
                            </w:rPr>
                          </w:pPr>
                          <w:r>
                            <w:rPr>
                              <w:rFonts w:cs="Arial"/>
                              <w:sz w:val="15"/>
                              <w:szCs w:val="15"/>
                            </w:rPr>
                            <w:t xml:space="preserve">Fones: (14) 3653-1108 / (14) </w:t>
                          </w:r>
                          <w:r w:rsidR="001E0DC4">
                            <w:rPr>
                              <w:rFonts w:cs="Arial"/>
                              <w:sz w:val="15"/>
                              <w:szCs w:val="15"/>
                            </w:rPr>
                            <w:t>98148-1222</w:t>
                          </w:r>
                          <w:r>
                            <w:rPr>
                              <w:rFonts w:cs="Arial"/>
                              <w:sz w:val="15"/>
                              <w:szCs w:val="15"/>
                            </w:rPr>
                            <w:t xml:space="preserve"> e-mail: </w:t>
                          </w:r>
                          <w:r w:rsidR="005F4882" w:rsidRPr="005F4882">
                            <w:rPr>
                              <w:rFonts w:cs="Arial"/>
                              <w:sz w:val="15"/>
                              <w:szCs w:val="15"/>
                            </w:rPr>
                            <w:t>atendimento@saaebrotas.com.br</w:t>
                          </w:r>
                        </w:p>
                        <w:p w14:paraId="7D458BAD" w14:textId="77777777" w:rsidR="00D70C78" w:rsidRDefault="00D70C78" w:rsidP="00D70C78">
                          <w:pPr>
                            <w:tabs>
                              <w:tab w:val="left" w:pos="3650"/>
                            </w:tabs>
                            <w:jc w:val="center"/>
                            <w:rPr>
                              <w:rFonts w:ascii="Times New Roman" w:hAnsi="Times New Roman"/>
                              <w:sz w:val="15"/>
                              <w:szCs w:val="15"/>
                            </w:rPr>
                          </w:pPr>
                        </w:p>
                        <w:p w14:paraId="700C76D6" w14:textId="77777777" w:rsidR="00D70C78" w:rsidRDefault="00D70C78" w:rsidP="00D70C78">
                          <w:pPr>
                            <w:rPr>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485608" id="_x0000_t202" coordsize="21600,21600" o:spt="202" path="m,l,21600r21600,l21600,xe">
              <v:stroke joinstyle="miter"/>
              <v:path gradientshapeok="t" o:connecttype="rect"/>
            </v:shapetype>
            <v:shape id="Caixa de Texto 2" o:spid="_x0000_s1026" type="#_x0000_t202" style="position:absolute;margin-left:66.45pt;margin-top:-2.75pt;width:353.35pt;height:58.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" filled="f" stroked="f">
              <v:textbox>
                <w:txbxContent>
                  <w:p w14:paraId="7F7DF1FD" w14:textId="77777777" w:rsidR="00D70C78" w:rsidRDefault="00D70C78" w:rsidP="00D70C78">
                    <w:pPr>
                      <w:pStyle w:val="Cabealho"/>
                      <w:jc w:val="center"/>
                      <w:rPr>
                        <w:rFonts w:cs="Arial"/>
                        <w:sz w:val="15"/>
                        <w:szCs w:val="15"/>
                      </w:rPr>
                    </w:pPr>
                    <w:r>
                      <w:rPr>
                        <w:rFonts w:cs="Arial"/>
                        <w:b/>
                        <w:sz w:val="30"/>
                        <w:szCs w:val="30"/>
                      </w:rPr>
                      <w:t>Serviço Autônomo de Água e Esgoto de Brotas</w:t>
                    </w:r>
                    <w:r>
                      <w:rPr>
                        <w:rFonts w:cs="Arial"/>
                        <w:b/>
                        <w:sz w:val="28"/>
                        <w:szCs w:val="28"/>
                      </w:rPr>
                      <w:br/>
                    </w:r>
                    <w:r>
                      <w:rPr>
                        <w:rFonts w:cs="Arial"/>
                        <w:sz w:val="15"/>
                        <w:szCs w:val="15"/>
                      </w:rPr>
                      <w:t xml:space="preserve">Lei Municipal 1991/2004    </w:t>
                    </w:r>
                    <w:proofErr w:type="gramStart"/>
                    <w:r>
                      <w:rPr>
                        <w:rFonts w:cs="Arial"/>
                        <w:sz w:val="15"/>
                        <w:szCs w:val="15"/>
                      </w:rPr>
                      <w:t>CNPJ  07.104.377</w:t>
                    </w:r>
                    <w:proofErr w:type="gramEnd"/>
                    <w:r>
                      <w:rPr>
                        <w:rFonts w:cs="Arial"/>
                        <w:sz w:val="15"/>
                        <w:szCs w:val="15"/>
                      </w:rPr>
                      <w:t>/0001-30    Inscrição Estadual 228.075.248.118</w:t>
                    </w:r>
                  </w:p>
                  <w:p w14:paraId="1DB9758B" w14:textId="77777777" w:rsidR="00D70C78" w:rsidRDefault="00D70C78" w:rsidP="00D70C78">
                    <w:pPr>
                      <w:pStyle w:val="Cabealho"/>
                      <w:rPr>
                        <w:rFonts w:cs="Arial"/>
                        <w:sz w:val="15"/>
                        <w:szCs w:val="15"/>
                      </w:rPr>
                    </w:pPr>
                    <w:r>
                      <w:rPr>
                        <w:rFonts w:cs="Arial"/>
                        <w:sz w:val="15"/>
                        <w:szCs w:val="15"/>
                      </w:rPr>
                      <w:t xml:space="preserve">                      Praça Francisca Ribeiro dos Reis, 28 Centro     CEP 17380-040</w:t>
                    </w:r>
                  </w:p>
                  <w:p w14:paraId="6EDF0812" w14:textId="4ACD4A33" w:rsidR="00D70C78" w:rsidRDefault="00D70C78" w:rsidP="00D70C78">
                    <w:pPr>
                      <w:tabs>
                        <w:tab w:val="left" w:pos="3650"/>
                      </w:tabs>
                      <w:jc w:val="center"/>
                      <w:rPr>
                        <w:rFonts w:cs="Arial"/>
                        <w:sz w:val="15"/>
                        <w:szCs w:val="15"/>
                      </w:rPr>
                    </w:pPr>
                    <w:r>
                      <w:rPr>
                        <w:rFonts w:cs="Arial"/>
                        <w:sz w:val="15"/>
                        <w:szCs w:val="15"/>
                      </w:rPr>
                      <w:t xml:space="preserve">Fones: (14) 3653-1108 / (14) </w:t>
                    </w:r>
                    <w:r w:rsidR="001E0DC4">
                      <w:rPr>
                        <w:rFonts w:cs="Arial"/>
                        <w:sz w:val="15"/>
                        <w:szCs w:val="15"/>
                      </w:rPr>
                      <w:t>98148-1222</w:t>
                    </w:r>
                    <w:r>
                      <w:rPr>
                        <w:rFonts w:cs="Arial"/>
                        <w:sz w:val="15"/>
                        <w:szCs w:val="15"/>
                      </w:rPr>
                      <w:t xml:space="preserve"> e-mail: </w:t>
                    </w:r>
                    <w:r w:rsidR="005F4882" w:rsidRPr="005F4882">
                      <w:rPr>
                        <w:rFonts w:cs="Arial"/>
                        <w:sz w:val="15"/>
                        <w:szCs w:val="15"/>
                      </w:rPr>
                      <w:t>atendimento@saaebrotas.com.br</w:t>
                    </w:r>
                  </w:p>
                  <w:p w14:paraId="7D458BAD" w14:textId="77777777" w:rsidR="00D70C78" w:rsidRDefault="00D70C78" w:rsidP="00D70C78">
                    <w:pPr>
                      <w:tabs>
                        <w:tab w:val="left" w:pos="3650"/>
                      </w:tabs>
                      <w:jc w:val="center"/>
                      <w:rPr>
                        <w:rFonts w:ascii="Times New Roman" w:hAnsi="Times New Roman"/>
                        <w:sz w:val="15"/>
                        <w:szCs w:val="15"/>
                      </w:rPr>
                    </w:pPr>
                  </w:p>
                  <w:p w14:paraId="700C76D6" w14:textId="77777777" w:rsidR="00D70C78" w:rsidRDefault="00D70C78" w:rsidP="00D70C78">
                    <w:pPr>
                      <w:rPr>
                        <w:szCs w:val="24"/>
                      </w:rPr>
                    </w:pPr>
                  </w:p>
                </w:txbxContent>
              </v:textbox>
              <w10:wrap type="square"/>
            </v:shape>
          </w:pict>
        </mc:Fallback>
      </mc:AlternateContent>
    </w:r>
  </w:p>
  <w:p w14:paraId="2BFD1206" w14:textId="77777777" w:rsidR="00C13B4B" w:rsidRPr="00D70C78" w:rsidRDefault="00C13B4B" w:rsidP="00D70C7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17A5B7E"/>
    <w:multiLevelType w:val="hybridMultilevel"/>
    <w:tmpl w:val="199618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4DB7EC0"/>
    <w:multiLevelType w:val="hybridMultilevel"/>
    <w:tmpl w:val="41DAB8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6E53F86"/>
    <w:multiLevelType w:val="hybridMultilevel"/>
    <w:tmpl w:val="300C83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7D11906"/>
    <w:multiLevelType w:val="hybridMultilevel"/>
    <w:tmpl w:val="1BF628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E9C3B28"/>
    <w:multiLevelType w:val="hybridMultilevel"/>
    <w:tmpl w:val="27D6BADA"/>
    <w:lvl w:ilvl="0" w:tplc="77D47304">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7DACA386"/>
    <w:lvl w:ilvl="0">
      <w:start w:val="1"/>
      <w:numFmt w:val="decimal"/>
      <w:lvlText w:val="%1."/>
      <w:lvlJc w:val="left"/>
      <w:pPr>
        <w:ind w:left="0" w:firstLine="0"/>
      </w:pPr>
      <w:rPr>
        <w:rFonts w:hint="default"/>
        <w:b/>
      </w:rPr>
    </w:lvl>
    <w:lvl w:ilvl="1">
      <w:start w:val="1"/>
      <w:numFmt w:val="upperRoman"/>
      <w:suff w:val="space"/>
      <w:lvlText w:val="%2."/>
      <w:lvlJc w:val="left"/>
      <w:pPr>
        <w:ind w:left="0" w:firstLine="0"/>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0" w:firstLine="0"/>
      </w:pPr>
      <w:rPr>
        <w:rFonts w:hint="default"/>
      </w:rPr>
    </w:lvl>
    <w:lvl w:ilvl="4">
      <w:start w:val="1"/>
      <w:numFmt w:val="decimal"/>
      <w:pStyle w:val="Nivel5"/>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218762C1"/>
    <w:multiLevelType w:val="hybridMultilevel"/>
    <w:tmpl w:val="C86A32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F4652ED"/>
    <w:multiLevelType w:val="hybridMultilevel"/>
    <w:tmpl w:val="9A6A84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25E0555"/>
    <w:multiLevelType w:val="multilevel"/>
    <w:tmpl w:val="68BEC4CC"/>
    <w:lvl w:ilvl="0">
      <w:start w:val="5"/>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634E9D"/>
    <w:multiLevelType w:val="multilevel"/>
    <w:tmpl w:val="251870C4"/>
    <w:lvl w:ilvl="0">
      <w:start w:val="1"/>
      <w:numFmt w:val="decimal"/>
      <w:pStyle w:val="Nivel01"/>
      <w:suff w:val="space"/>
      <w:lvlText w:val="%1."/>
      <w:lvlJc w:val="left"/>
      <w:pPr>
        <w:ind w:left="0" w:firstLine="0"/>
      </w:pPr>
      <w:rPr>
        <w:rFonts w:hint="default"/>
      </w:rPr>
    </w:lvl>
    <w:lvl w:ilvl="1">
      <w:start w:val="1"/>
      <w:numFmt w:val="decimal"/>
      <w:pStyle w:val="Nivel2"/>
      <w:suff w:val="space"/>
      <w:lvlText w:val="%1.%2."/>
      <w:lvlJc w:val="left"/>
      <w:pPr>
        <w:ind w:left="0" w:firstLine="0"/>
      </w:pPr>
      <w:rPr>
        <w:rFonts w:hint="default"/>
        <w:i w:val="0"/>
        <w:iCs w:val="0"/>
        <w:sz w:val="24"/>
        <w:szCs w:val="24"/>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b w:val="0"/>
        <w:bCs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34A97382"/>
    <w:multiLevelType w:val="multilevel"/>
    <w:tmpl w:val="0A42E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762832"/>
    <w:multiLevelType w:val="hybridMultilevel"/>
    <w:tmpl w:val="A350B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6" w15:restartNumberingAfterBreak="0">
    <w:nsid w:val="46AD17D4"/>
    <w:multiLevelType w:val="hybridMultilevel"/>
    <w:tmpl w:val="BAA24D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36229FC"/>
    <w:multiLevelType w:val="hybridMultilevel"/>
    <w:tmpl w:val="DA2A3A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53A76D77"/>
    <w:multiLevelType w:val="hybridMultilevel"/>
    <w:tmpl w:val="832E09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D8854A2"/>
    <w:multiLevelType w:val="multilevel"/>
    <w:tmpl w:val="1A86E86A"/>
    <w:lvl w:ilvl="0">
      <w:start w:val="5"/>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6EAD2D49"/>
    <w:multiLevelType w:val="hybridMultilevel"/>
    <w:tmpl w:val="834A28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9573F65"/>
    <w:multiLevelType w:val="multilevel"/>
    <w:tmpl w:val="B160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C62061"/>
    <w:multiLevelType w:val="hybridMultilevel"/>
    <w:tmpl w:val="8CEA69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64358677">
    <w:abstractNumId w:val="8"/>
  </w:num>
  <w:num w:numId="2" w16cid:durableId="743601272">
    <w:abstractNumId w:val="0"/>
  </w:num>
  <w:num w:numId="3" w16cid:durableId="2110852702">
    <w:abstractNumId w:val="12"/>
  </w:num>
  <w:num w:numId="4" w16cid:durableId="605426448">
    <w:abstractNumId w:val="7"/>
  </w:num>
  <w:num w:numId="5" w16cid:durableId="1846556478">
    <w:abstractNumId w:val="12"/>
  </w:num>
  <w:num w:numId="6" w16cid:durableId="2015961123">
    <w:abstractNumId w:val="6"/>
  </w:num>
  <w:num w:numId="7" w16cid:durableId="707487665">
    <w:abstractNumId w:val="14"/>
  </w:num>
  <w:num w:numId="8" w16cid:durableId="949900885">
    <w:abstractNumId w:val="17"/>
  </w:num>
  <w:num w:numId="9" w16cid:durableId="2061394630">
    <w:abstractNumId w:val="12"/>
    <w:lvlOverride w:ilvl="0">
      <w:startOverride w:val="5"/>
    </w:lvlOverride>
    <w:lvlOverride w:ilvl="1">
      <w:startOverride w:val="2"/>
    </w:lvlOverride>
    <w:lvlOverride w:ilvl="2">
      <w:startOverride w:val="4"/>
    </w:lvlOverride>
  </w:num>
  <w:num w:numId="10" w16cid:durableId="1655259351">
    <w:abstractNumId w:val="10"/>
  </w:num>
  <w:num w:numId="11" w16cid:durableId="997152633">
    <w:abstractNumId w:val="5"/>
  </w:num>
  <w:num w:numId="12" w16cid:durableId="854274183">
    <w:abstractNumId w:val="20"/>
  </w:num>
  <w:num w:numId="13" w16cid:durableId="2071533953">
    <w:abstractNumId w:val="9"/>
  </w:num>
  <w:num w:numId="14" w16cid:durableId="545456339">
    <w:abstractNumId w:val="16"/>
  </w:num>
  <w:num w:numId="15" w16cid:durableId="414785202">
    <w:abstractNumId w:val="18"/>
  </w:num>
  <w:num w:numId="16" w16cid:durableId="658654395">
    <w:abstractNumId w:val="3"/>
  </w:num>
  <w:num w:numId="17" w16cid:durableId="164169300">
    <w:abstractNumId w:val="4"/>
  </w:num>
  <w:num w:numId="18" w16cid:durableId="1059934810">
    <w:abstractNumId w:val="22"/>
  </w:num>
  <w:num w:numId="19" w16cid:durableId="656760169">
    <w:abstractNumId w:val="12"/>
    <w:lvlOverride w:ilvl="0">
      <w:startOverride w:val="6"/>
    </w:lvlOverride>
    <w:lvlOverride w:ilvl="1">
      <w:startOverride w:val="8"/>
    </w:lvlOverride>
  </w:num>
  <w:num w:numId="20" w16cid:durableId="59787650">
    <w:abstractNumId w:val="15"/>
    <w:lvlOverride w:ilvl="0">
      <w:startOverride w:val="1"/>
    </w:lvlOverride>
    <w:lvlOverride w:ilvl="1"/>
    <w:lvlOverride w:ilvl="2"/>
    <w:lvlOverride w:ilvl="3"/>
    <w:lvlOverride w:ilvl="4"/>
    <w:lvlOverride w:ilvl="5"/>
    <w:lvlOverride w:ilvl="6"/>
    <w:lvlOverride w:ilvl="7"/>
    <w:lvlOverride w:ilvl="8"/>
  </w:num>
  <w:num w:numId="21" w16cid:durableId="244731699">
    <w:abstractNumId w:val="19"/>
  </w:num>
  <w:num w:numId="22" w16cid:durableId="2132551523">
    <w:abstractNumId w:val="13"/>
  </w:num>
  <w:num w:numId="23" w16cid:durableId="965819957">
    <w:abstractNumId w:val="11"/>
  </w:num>
  <w:num w:numId="24" w16cid:durableId="43678641">
    <w:abstractNumId w:val="21"/>
  </w:num>
  <w:num w:numId="25" w16cid:durableId="1785538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84742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P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6C1"/>
    <w:rsid w:val="0000024B"/>
    <w:rsid w:val="0000091A"/>
    <w:rsid w:val="00001112"/>
    <w:rsid w:val="00001A87"/>
    <w:rsid w:val="0000222D"/>
    <w:rsid w:val="0000239B"/>
    <w:rsid w:val="00002B84"/>
    <w:rsid w:val="00002EAD"/>
    <w:rsid w:val="00004B37"/>
    <w:rsid w:val="00005B2B"/>
    <w:rsid w:val="00005E8F"/>
    <w:rsid w:val="0000793A"/>
    <w:rsid w:val="000100C8"/>
    <w:rsid w:val="00010BB5"/>
    <w:rsid w:val="00012CC4"/>
    <w:rsid w:val="00012CEF"/>
    <w:rsid w:val="000140E5"/>
    <w:rsid w:val="00014E13"/>
    <w:rsid w:val="0001501A"/>
    <w:rsid w:val="0001621A"/>
    <w:rsid w:val="0001658E"/>
    <w:rsid w:val="00016ABD"/>
    <w:rsid w:val="00017672"/>
    <w:rsid w:val="00020431"/>
    <w:rsid w:val="000204DF"/>
    <w:rsid w:val="00020957"/>
    <w:rsid w:val="00021D29"/>
    <w:rsid w:val="00022659"/>
    <w:rsid w:val="00022AB9"/>
    <w:rsid w:val="00022E3E"/>
    <w:rsid w:val="00023563"/>
    <w:rsid w:val="00024647"/>
    <w:rsid w:val="00024FDF"/>
    <w:rsid w:val="00027BEF"/>
    <w:rsid w:val="00027F6A"/>
    <w:rsid w:val="000301C7"/>
    <w:rsid w:val="00030C28"/>
    <w:rsid w:val="00030C89"/>
    <w:rsid w:val="00032A9A"/>
    <w:rsid w:val="00032CAB"/>
    <w:rsid w:val="0003422E"/>
    <w:rsid w:val="00034745"/>
    <w:rsid w:val="000359C3"/>
    <w:rsid w:val="0004094A"/>
    <w:rsid w:val="00043DCF"/>
    <w:rsid w:val="0004484B"/>
    <w:rsid w:val="00045238"/>
    <w:rsid w:val="000452DF"/>
    <w:rsid w:val="00046133"/>
    <w:rsid w:val="00046AD8"/>
    <w:rsid w:val="000474F0"/>
    <w:rsid w:val="0004756A"/>
    <w:rsid w:val="000479A4"/>
    <w:rsid w:val="000520C8"/>
    <w:rsid w:val="00052B46"/>
    <w:rsid w:val="00052B4D"/>
    <w:rsid w:val="00054FEA"/>
    <w:rsid w:val="0005612A"/>
    <w:rsid w:val="00056902"/>
    <w:rsid w:val="000569F9"/>
    <w:rsid w:val="00056F05"/>
    <w:rsid w:val="000622FA"/>
    <w:rsid w:val="0006382D"/>
    <w:rsid w:val="00063D64"/>
    <w:rsid w:val="00064250"/>
    <w:rsid w:val="000649D3"/>
    <w:rsid w:val="00064A8F"/>
    <w:rsid w:val="0006541A"/>
    <w:rsid w:val="000658BA"/>
    <w:rsid w:val="00070A72"/>
    <w:rsid w:val="00070C3B"/>
    <w:rsid w:val="000715A3"/>
    <w:rsid w:val="0007253C"/>
    <w:rsid w:val="000727F4"/>
    <w:rsid w:val="00073693"/>
    <w:rsid w:val="000736AE"/>
    <w:rsid w:val="000741E8"/>
    <w:rsid w:val="000744F7"/>
    <w:rsid w:val="00074AA2"/>
    <w:rsid w:val="00075ADA"/>
    <w:rsid w:val="0007782A"/>
    <w:rsid w:val="000800EB"/>
    <w:rsid w:val="00081386"/>
    <w:rsid w:val="000813AB"/>
    <w:rsid w:val="00081526"/>
    <w:rsid w:val="00081D7E"/>
    <w:rsid w:val="00082283"/>
    <w:rsid w:val="00083768"/>
    <w:rsid w:val="00083A75"/>
    <w:rsid w:val="00084351"/>
    <w:rsid w:val="00085AAD"/>
    <w:rsid w:val="0008646A"/>
    <w:rsid w:val="000873CB"/>
    <w:rsid w:val="00087867"/>
    <w:rsid w:val="00087B46"/>
    <w:rsid w:val="000938B9"/>
    <w:rsid w:val="00094869"/>
    <w:rsid w:val="00094966"/>
    <w:rsid w:val="00094C3A"/>
    <w:rsid w:val="00095712"/>
    <w:rsid w:val="00095F88"/>
    <w:rsid w:val="00096637"/>
    <w:rsid w:val="00096710"/>
    <w:rsid w:val="0009751E"/>
    <w:rsid w:val="000A0A6D"/>
    <w:rsid w:val="000A1B42"/>
    <w:rsid w:val="000A2420"/>
    <w:rsid w:val="000A2E07"/>
    <w:rsid w:val="000A4198"/>
    <w:rsid w:val="000A516E"/>
    <w:rsid w:val="000A581D"/>
    <w:rsid w:val="000A598C"/>
    <w:rsid w:val="000A63A2"/>
    <w:rsid w:val="000A7989"/>
    <w:rsid w:val="000B1225"/>
    <w:rsid w:val="000B1F76"/>
    <w:rsid w:val="000B2D42"/>
    <w:rsid w:val="000B3D9B"/>
    <w:rsid w:val="000B7534"/>
    <w:rsid w:val="000C03F4"/>
    <w:rsid w:val="000C0943"/>
    <w:rsid w:val="000C1A6C"/>
    <w:rsid w:val="000C271D"/>
    <w:rsid w:val="000C3F60"/>
    <w:rsid w:val="000C4083"/>
    <w:rsid w:val="000C547D"/>
    <w:rsid w:val="000D04BC"/>
    <w:rsid w:val="000D19C2"/>
    <w:rsid w:val="000D5418"/>
    <w:rsid w:val="000D62E7"/>
    <w:rsid w:val="000D64C6"/>
    <w:rsid w:val="000D6E9A"/>
    <w:rsid w:val="000D6F99"/>
    <w:rsid w:val="000D73C6"/>
    <w:rsid w:val="000E03FE"/>
    <w:rsid w:val="000E14BE"/>
    <w:rsid w:val="000E1659"/>
    <w:rsid w:val="000E1838"/>
    <w:rsid w:val="000E1D87"/>
    <w:rsid w:val="000E1D98"/>
    <w:rsid w:val="000E4BCE"/>
    <w:rsid w:val="000E7105"/>
    <w:rsid w:val="000E7784"/>
    <w:rsid w:val="000E7A1B"/>
    <w:rsid w:val="000E7C0B"/>
    <w:rsid w:val="000F0022"/>
    <w:rsid w:val="000F110C"/>
    <w:rsid w:val="000F1C0C"/>
    <w:rsid w:val="000F1C75"/>
    <w:rsid w:val="000F38AC"/>
    <w:rsid w:val="000F5CD1"/>
    <w:rsid w:val="000F65C9"/>
    <w:rsid w:val="000F6EDA"/>
    <w:rsid w:val="000F7A25"/>
    <w:rsid w:val="00100D16"/>
    <w:rsid w:val="00101109"/>
    <w:rsid w:val="001017B6"/>
    <w:rsid w:val="00102035"/>
    <w:rsid w:val="001022B0"/>
    <w:rsid w:val="00102DF8"/>
    <w:rsid w:val="00106403"/>
    <w:rsid w:val="00106CDF"/>
    <w:rsid w:val="0011068A"/>
    <w:rsid w:val="0011072B"/>
    <w:rsid w:val="00111302"/>
    <w:rsid w:val="001127FE"/>
    <w:rsid w:val="0011565F"/>
    <w:rsid w:val="001173BE"/>
    <w:rsid w:val="001176D3"/>
    <w:rsid w:val="00120CA7"/>
    <w:rsid w:val="00121387"/>
    <w:rsid w:val="0012168E"/>
    <w:rsid w:val="00125392"/>
    <w:rsid w:val="00125CD0"/>
    <w:rsid w:val="00125D84"/>
    <w:rsid w:val="001278B3"/>
    <w:rsid w:val="00130803"/>
    <w:rsid w:val="00130988"/>
    <w:rsid w:val="00130EA5"/>
    <w:rsid w:val="001333AF"/>
    <w:rsid w:val="0013352F"/>
    <w:rsid w:val="00135200"/>
    <w:rsid w:val="001353FF"/>
    <w:rsid w:val="0013541C"/>
    <w:rsid w:val="00137405"/>
    <w:rsid w:val="00137E72"/>
    <w:rsid w:val="00140FED"/>
    <w:rsid w:val="001410B3"/>
    <w:rsid w:val="001416F2"/>
    <w:rsid w:val="00141707"/>
    <w:rsid w:val="001427EB"/>
    <w:rsid w:val="0014324F"/>
    <w:rsid w:val="00143845"/>
    <w:rsid w:val="00146953"/>
    <w:rsid w:val="00146B7F"/>
    <w:rsid w:val="00147E99"/>
    <w:rsid w:val="001513A7"/>
    <w:rsid w:val="0015164E"/>
    <w:rsid w:val="0015173F"/>
    <w:rsid w:val="00151D05"/>
    <w:rsid w:val="00151F77"/>
    <w:rsid w:val="001532E5"/>
    <w:rsid w:val="00153E1F"/>
    <w:rsid w:val="00154837"/>
    <w:rsid w:val="00154C1A"/>
    <w:rsid w:val="00154F26"/>
    <w:rsid w:val="001550AA"/>
    <w:rsid w:val="00155A78"/>
    <w:rsid w:val="00155DD9"/>
    <w:rsid w:val="00156F5E"/>
    <w:rsid w:val="00161606"/>
    <w:rsid w:val="00163A7A"/>
    <w:rsid w:val="00163C33"/>
    <w:rsid w:val="00165D34"/>
    <w:rsid w:val="001703C1"/>
    <w:rsid w:val="001716FB"/>
    <w:rsid w:val="00171DFA"/>
    <w:rsid w:val="00172CCF"/>
    <w:rsid w:val="00173D9C"/>
    <w:rsid w:val="00174216"/>
    <w:rsid w:val="001742B8"/>
    <w:rsid w:val="0017585F"/>
    <w:rsid w:val="00175C7E"/>
    <w:rsid w:val="0017663D"/>
    <w:rsid w:val="00176680"/>
    <w:rsid w:val="0018100F"/>
    <w:rsid w:val="00181A12"/>
    <w:rsid w:val="001823B5"/>
    <w:rsid w:val="00184DE0"/>
    <w:rsid w:val="00185852"/>
    <w:rsid w:val="00185A68"/>
    <w:rsid w:val="001861AF"/>
    <w:rsid w:val="00186C22"/>
    <w:rsid w:val="00186F6F"/>
    <w:rsid w:val="00187892"/>
    <w:rsid w:val="0019076A"/>
    <w:rsid w:val="00191599"/>
    <w:rsid w:val="001936BC"/>
    <w:rsid w:val="0019443E"/>
    <w:rsid w:val="00196CBE"/>
    <w:rsid w:val="001976D6"/>
    <w:rsid w:val="00197EF9"/>
    <w:rsid w:val="001A040C"/>
    <w:rsid w:val="001A0569"/>
    <w:rsid w:val="001A069F"/>
    <w:rsid w:val="001A096D"/>
    <w:rsid w:val="001A15E2"/>
    <w:rsid w:val="001A17F0"/>
    <w:rsid w:val="001A22B3"/>
    <w:rsid w:val="001A2397"/>
    <w:rsid w:val="001A2591"/>
    <w:rsid w:val="001A2FEC"/>
    <w:rsid w:val="001A4187"/>
    <w:rsid w:val="001A44F0"/>
    <w:rsid w:val="001A5420"/>
    <w:rsid w:val="001A57DB"/>
    <w:rsid w:val="001A5DFC"/>
    <w:rsid w:val="001A6BA6"/>
    <w:rsid w:val="001A7416"/>
    <w:rsid w:val="001A77DD"/>
    <w:rsid w:val="001B0AC3"/>
    <w:rsid w:val="001B0B47"/>
    <w:rsid w:val="001B0CB9"/>
    <w:rsid w:val="001B1C53"/>
    <w:rsid w:val="001B2418"/>
    <w:rsid w:val="001B2576"/>
    <w:rsid w:val="001B2A0A"/>
    <w:rsid w:val="001B2FC1"/>
    <w:rsid w:val="001B461B"/>
    <w:rsid w:val="001B50A7"/>
    <w:rsid w:val="001B5184"/>
    <w:rsid w:val="001B5498"/>
    <w:rsid w:val="001B599D"/>
    <w:rsid w:val="001C083F"/>
    <w:rsid w:val="001C0853"/>
    <w:rsid w:val="001C08B2"/>
    <w:rsid w:val="001C0A7B"/>
    <w:rsid w:val="001C0FFC"/>
    <w:rsid w:val="001C11B1"/>
    <w:rsid w:val="001C3BA0"/>
    <w:rsid w:val="001C7915"/>
    <w:rsid w:val="001C7B1F"/>
    <w:rsid w:val="001D01FB"/>
    <w:rsid w:val="001D13C0"/>
    <w:rsid w:val="001D1F40"/>
    <w:rsid w:val="001D28D5"/>
    <w:rsid w:val="001D40DC"/>
    <w:rsid w:val="001D455F"/>
    <w:rsid w:val="001D5642"/>
    <w:rsid w:val="001E0DC4"/>
    <w:rsid w:val="001E15A4"/>
    <w:rsid w:val="001E1AA2"/>
    <w:rsid w:val="001E438D"/>
    <w:rsid w:val="001E4DF5"/>
    <w:rsid w:val="001E63FE"/>
    <w:rsid w:val="001E78B4"/>
    <w:rsid w:val="001F3210"/>
    <w:rsid w:val="001F3E53"/>
    <w:rsid w:val="001F3F6F"/>
    <w:rsid w:val="001F474E"/>
    <w:rsid w:val="001F4E19"/>
    <w:rsid w:val="001F4EEC"/>
    <w:rsid w:val="001F510D"/>
    <w:rsid w:val="001F6A71"/>
    <w:rsid w:val="00201AF9"/>
    <w:rsid w:val="0020347F"/>
    <w:rsid w:val="00205286"/>
    <w:rsid w:val="002061A9"/>
    <w:rsid w:val="002064A8"/>
    <w:rsid w:val="00206589"/>
    <w:rsid w:val="002070B8"/>
    <w:rsid w:val="002077EB"/>
    <w:rsid w:val="00210495"/>
    <w:rsid w:val="00210717"/>
    <w:rsid w:val="002107BE"/>
    <w:rsid w:val="0021163B"/>
    <w:rsid w:val="002120F7"/>
    <w:rsid w:val="00212AED"/>
    <w:rsid w:val="00212D51"/>
    <w:rsid w:val="00213DEF"/>
    <w:rsid w:val="002142AE"/>
    <w:rsid w:val="002145A1"/>
    <w:rsid w:val="00215126"/>
    <w:rsid w:val="002153B5"/>
    <w:rsid w:val="002164EB"/>
    <w:rsid w:val="00216C1E"/>
    <w:rsid w:val="002178EB"/>
    <w:rsid w:val="00220F1B"/>
    <w:rsid w:val="00221140"/>
    <w:rsid w:val="002219ED"/>
    <w:rsid w:val="00221EEC"/>
    <w:rsid w:val="002236CF"/>
    <w:rsid w:val="00223BC0"/>
    <w:rsid w:val="00224713"/>
    <w:rsid w:val="00224A14"/>
    <w:rsid w:val="00224F1B"/>
    <w:rsid w:val="00225016"/>
    <w:rsid w:val="00225D3E"/>
    <w:rsid w:val="002270A5"/>
    <w:rsid w:val="00230628"/>
    <w:rsid w:val="00231B32"/>
    <w:rsid w:val="00232475"/>
    <w:rsid w:val="00233E64"/>
    <w:rsid w:val="00234422"/>
    <w:rsid w:val="00235549"/>
    <w:rsid w:val="002407C6"/>
    <w:rsid w:val="0024265E"/>
    <w:rsid w:val="00242BBA"/>
    <w:rsid w:val="00243617"/>
    <w:rsid w:val="00243935"/>
    <w:rsid w:val="00244A8B"/>
    <w:rsid w:val="002458B7"/>
    <w:rsid w:val="00245A64"/>
    <w:rsid w:val="00246CAF"/>
    <w:rsid w:val="00250991"/>
    <w:rsid w:val="002515D2"/>
    <w:rsid w:val="00253F06"/>
    <w:rsid w:val="00253FC2"/>
    <w:rsid w:val="00254162"/>
    <w:rsid w:val="00254496"/>
    <w:rsid w:val="00254D66"/>
    <w:rsid w:val="00254DA7"/>
    <w:rsid w:val="00255457"/>
    <w:rsid w:val="00255568"/>
    <w:rsid w:val="00255ADD"/>
    <w:rsid w:val="00256F8A"/>
    <w:rsid w:val="002571C7"/>
    <w:rsid w:val="002572A8"/>
    <w:rsid w:val="002578CA"/>
    <w:rsid w:val="00257C85"/>
    <w:rsid w:val="0026040E"/>
    <w:rsid w:val="002605B8"/>
    <w:rsid w:val="00260644"/>
    <w:rsid w:val="00261B58"/>
    <w:rsid w:val="002620B6"/>
    <w:rsid w:val="00262357"/>
    <w:rsid w:val="00262473"/>
    <w:rsid w:val="00262DFC"/>
    <w:rsid w:val="00263355"/>
    <w:rsid w:val="0026394E"/>
    <w:rsid w:val="002652E8"/>
    <w:rsid w:val="002658CB"/>
    <w:rsid w:val="00265C32"/>
    <w:rsid w:val="002661FD"/>
    <w:rsid w:val="00267471"/>
    <w:rsid w:val="00270377"/>
    <w:rsid w:val="00270CF3"/>
    <w:rsid w:val="002718BB"/>
    <w:rsid w:val="00273B70"/>
    <w:rsid w:val="00273E0B"/>
    <w:rsid w:val="00274314"/>
    <w:rsid w:val="002762CE"/>
    <w:rsid w:val="00276AB4"/>
    <w:rsid w:val="00276DFB"/>
    <w:rsid w:val="00277053"/>
    <w:rsid w:val="002823A2"/>
    <w:rsid w:val="002825C2"/>
    <w:rsid w:val="00283604"/>
    <w:rsid w:val="00284132"/>
    <w:rsid w:val="00284BD8"/>
    <w:rsid w:val="002865E3"/>
    <w:rsid w:val="00286D8D"/>
    <w:rsid w:val="002875BF"/>
    <w:rsid w:val="002901FE"/>
    <w:rsid w:val="00291669"/>
    <w:rsid w:val="0029169A"/>
    <w:rsid w:val="002921EE"/>
    <w:rsid w:val="00292244"/>
    <w:rsid w:val="00293835"/>
    <w:rsid w:val="00293AD4"/>
    <w:rsid w:val="00295C7A"/>
    <w:rsid w:val="00297015"/>
    <w:rsid w:val="002A1444"/>
    <w:rsid w:val="002A159B"/>
    <w:rsid w:val="002A2571"/>
    <w:rsid w:val="002A269A"/>
    <w:rsid w:val="002A2B3E"/>
    <w:rsid w:val="002A323A"/>
    <w:rsid w:val="002A3267"/>
    <w:rsid w:val="002A38ED"/>
    <w:rsid w:val="002A4032"/>
    <w:rsid w:val="002A4162"/>
    <w:rsid w:val="002A5D03"/>
    <w:rsid w:val="002A6771"/>
    <w:rsid w:val="002A6BD3"/>
    <w:rsid w:val="002A73BA"/>
    <w:rsid w:val="002A756D"/>
    <w:rsid w:val="002A793E"/>
    <w:rsid w:val="002A7976"/>
    <w:rsid w:val="002A7DA1"/>
    <w:rsid w:val="002B10EC"/>
    <w:rsid w:val="002B236F"/>
    <w:rsid w:val="002B5909"/>
    <w:rsid w:val="002B6395"/>
    <w:rsid w:val="002C1C63"/>
    <w:rsid w:val="002C37DB"/>
    <w:rsid w:val="002C42B3"/>
    <w:rsid w:val="002C4AEE"/>
    <w:rsid w:val="002C6659"/>
    <w:rsid w:val="002C7208"/>
    <w:rsid w:val="002C7E3F"/>
    <w:rsid w:val="002D16D3"/>
    <w:rsid w:val="002D21C4"/>
    <w:rsid w:val="002D32F8"/>
    <w:rsid w:val="002D3FBD"/>
    <w:rsid w:val="002D664C"/>
    <w:rsid w:val="002E0595"/>
    <w:rsid w:val="002E136E"/>
    <w:rsid w:val="002E3100"/>
    <w:rsid w:val="002E468C"/>
    <w:rsid w:val="002E635B"/>
    <w:rsid w:val="002E72F0"/>
    <w:rsid w:val="002E738F"/>
    <w:rsid w:val="002E7B35"/>
    <w:rsid w:val="002F0084"/>
    <w:rsid w:val="002F0210"/>
    <w:rsid w:val="002F1719"/>
    <w:rsid w:val="002F1877"/>
    <w:rsid w:val="002F3210"/>
    <w:rsid w:val="002F531F"/>
    <w:rsid w:val="002F58A7"/>
    <w:rsid w:val="002F65D4"/>
    <w:rsid w:val="002F69C2"/>
    <w:rsid w:val="00300D0D"/>
    <w:rsid w:val="003013F6"/>
    <w:rsid w:val="00301956"/>
    <w:rsid w:val="00303CA9"/>
    <w:rsid w:val="00303CB4"/>
    <w:rsid w:val="003046C9"/>
    <w:rsid w:val="0030660B"/>
    <w:rsid w:val="00306B1E"/>
    <w:rsid w:val="00310224"/>
    <w:rsid w:val="003104D1"/>
    <w:rsid w:val="003112B4"/>
    <w:rsid w:val="00311533"/>
    <w:rsid w:val="0031255C"/>
    <w:rsid w:val="00312C83"/>
    <w:rsid w:val="003138B4"/>
    <w:rsid w:val="00313E65"/>
    <w:rsid w:val="0031427F"/>
    <w:rsid w:val="0031464B"/>
    <w:rsid w:val="00314709"/>
    <w:rsid w:val="00316182"/>
    <w:rsid w:val="00316CAB"/>
    <w:rsid w:val="00316EF5"/>
    <w:rsid w:val="003171FE"/>
    <w:rsid w:val="00317E6C"/>
    <w:rsid w:val="0032154B"/>
    <w:rsid w:val="00321F0C"/>
    <w:rsid w:val="00322752"/>
    <w:rsid w:val="00322985"/>
    <w:rsid w:val="003236E7"/>
    <w:rsid w:val="00323D67"/>
    <w:rsid w:val="00326990"/>
    <w:rsid w:val="00330B68"/>
    <w:rsid w:val="0033282D"/>
    <w:rsid w:val="00332963"/>
    <w:rsid w:val="00332B9F"/>
    <w:rsid w:val="00335EE3"/>
    <w:rsid w:val="0034025C"/>
    <w:rsid w:val="003416C1"/>
    <w:rsid w:val="003428C5"/>
    <w:rsid w:val="00343164"/>
    <w:rsid w:val="0034439E"/>
    <w:rsid w:val="00345E82"/>
    <w:rsid w:val="00345F9D"/>
    <w:rsid w:val="00345FC9"/>
    <w:rsid w:val="0034647C"/>
    <w:rsid w:val="00350D65"/>
    <w:rsid w:val="003518C6"/>
    <w:rsid w:val="00351D78"/>
    <w:rsid w:val="003523E2"/>
    <w:rsid w:val="003524B6"/>
    <w:rsid w:val="003536AB"/>
    <w:rsid w:val="00353F96"/>
    <w:rsid w:val="00354A56"/>
    <w:rsid w:val="00354C2D"/>
    <w:rsid w:val="00355504"/>
    <w:rsid w:val="00357341"/>
    <w:rsid w:val="00362C55"/>
    <w:rsid w:val="00362CDA"/>
    <w:rsid w:val="00363751"/>
    <w:rsid w:val="00364FF5"/>
    <w:rsid w:val="003650C4"/>
    <w:rsid w:val="003656CD"/>
    <w:rsid w:val="003656E7"/>
    <w:rsid w:val="00370116"/>
    <w:rsid w:val="00370275"/>
    <w:rsid w:val="003707BB"/>
    <w:rsid w:val="003708C0"/>
    <w:rsid w:val="00371F19"/>
    <w:rsid w:val="00372DE2"/>
    <w:rsid w:val="0037388C"/>
    <w:rsid w:val="003744ED"/>
    <w:rsid w:val="00375814"/>
    <w:rsid w:val="003767C7"/>
    <w:rsid w:val="00376D09"/>
    <w:rsid w:val="003777C8"/>
    <w:rsid w:val="003778E8"/>
    <w:rsid w:val="00377E99"/>
    <w:rsid w:val="00382FE2"/>
    <w:rsid w:val="00384072"/>
    <w:rsid w:val="003857F7"/>
    <w:rsid w:val="00385B97"/>
    <w:rsid w:val="00387BA2"/>
    <w:rsid w:val="00387BBA"/>
    <w:rsid w:val="00387C61"/>
    <w:rsid w:val="00390144"/>
    <w:rsid w:val="003922E8"/>
    <w:rsid w:val="00392849"/>
    <w:rsid w:val="00393584"/>
    <w:rsid w:val="00393F19"/>
    <w:rsid w:val="003949F5"/>
    <w:rsid w:val="00396C0E"/>
    <w:rsid w:val="00397D9F"/>
    <w:rsid w:val="00397DF8"/>
    <w:rsid w:val="003A010C"/>
    <w:rsid w:val="003A0844"/>
    <w:rsid w:val="003A0C56"/>
    <w:rsid w:val="003A0CB3"/>
    <w:rsid w:val="003A41EB"/>
    <w:rsid w:val="003A57EB"/>
    <w:rsid w:val="003B0914"/>
    <w:rsid w:val="003B13BF"/>
    <w:rsid w:val="003B22E8"/>
    <w:rsid w:val="003B2E77"/>
    <w:rsid w:val="003B2F45"/>
    <w:rsid w:val="003B43D2"/>
    <w:rsid w:val="003B46EA"/>
    <w:rsid w:val="003B4F3E"/>
    <w:rsid w:val="003B56D8"/>
    <w:rsid w:val="003B78CA"/>
    <w:rsid w:val="003C03A1"/>
    <w:rsid w:val="003C0550"/>
    <w:rsid w:val="003C0F79"/>
    <w:rsid w:val="003C1DFC"/>
    <w:rsid w:val="003C2C2B"/>
    <w:rsid w:val="003C3B9D"/>
    <w:rsid w:val="003C5175"/>
    <w:rsid w:val="003C64CC"/>
    <w:rsid w:val="003C6B8D"/>
    <w:rsid w:val="003C7113"/>
    <w:rsid w:val="003D032F"/>
    <w:rsid w:val="003D04E0"/>
    <w:rsid w:val="003D0B17"/>
    <w:rsid w:val="003D53FE"/>
    <w:rsid w:val="003D54B6"/>
    <w:rsid w:val="003D66BE"/>
    <w:rsid w:val="003D6948"/>
    <w:rsid w:val="003E0E72"/>
    <w:rsid w:val="003E16BD"/>
    <w:rsid w:val="003E1AB7"/>
    <w:rsid w:val="003E2081"/>
    <w:rsid w:val="003E31CD"/>
    <w:rsid w:val="003E335E"/>
    <w:rsid w:val="003E4413"/>
    <w:rsid w:val="003E5417"/>
    <w:rsid w:val="003E587C"/>
    <w:rsid w:val="003E631E"/>
    <w:rsid w:val="003E66C2"/>
    <w:rsid w:val="003F0E7F"/>
    <w:rsid w:val="003F27C9"/>
    <w:rsid w:val="003F2AC0"/>
    <w:rsid w:val="003F4135"/>
    <w:rsid w:val="003F4B90"/>
    <w:rsid w:val="003F54F8"/>
    <w:rsid w:val="003F5BEB"/>
    <w:rsid w:val="003F6CA2"/>
    <w:rsid w:val="004011CD"/>
    <w:rsid w:val="00402241"/>
    <w:rsid w:val="004035EE"/>
    <w:rsid w:val="004037E4"/>
    <w:rsid w:val="00403C62"/>
    <w:rsid w:val="00403D9F"/>
    <w:rsid w:val="0040437E"/>
    <w:rsid w:val="00405508"/>
    <w:rsid w:val="00405CB4"/>
    <w:rsid w:val="00405CF4"/>
    <w:rsid w:val="00405D99"/>
    <w:rsid w:val="004062D0"/>
    <w:rsid w:val="004064A0"/>
    <w:rsid w:val="00406876"/>
    <w:rsid w:val="00406C4D"/>
    <w:rsid w:val="00407100"/>
    <w:rsid w:val="00407F9C"/>
    <w:rsid w:val="00410543"/>
    <w:rsid w:val="00411AEF"/>
    <w:rsid w:val="00411B4D"/>
    <w:rsid w:val="004122ED"/>
    <w:rsid w:val="00412E4A"/>
    <w:rsid w:val="004134BE"/>
    <w:rsid w:val="004154AC"/>
    <w:rsid w:val="004154EF"/>
    <w:rsid w:val="00415851"/>
    <w:rsid w:val="004174D9"/>
    <w:rsid w:val="00417811"/>
    <w:rsid w:val="00420C98"/>
    <w:rsid w:val="00420DD7"/>
    <w:rsid w:val="004232CD"/>
    <w:rsid w:val="004233B5"/>
    <w:rsid w:val="004236B3"/>
    <w:rsid w:val="004244CB"/>
    <w:rsid w:val="00424767"/>
    <w:rsid w:val="00425803"/>
    <w:rsid w:val="0042583B"/>
    <w:rsid w:val="00425EBE"/>
    <w:rsid w:val="00426919"/>
    <w:rsid w:val="00430BEE"/>
    <w:rsid w:val="00432094"/>
    <w:rsid w:val="00432D6C"/>
    <w:rsid w:val="00433DC7"/>
    <w:rsid w:val="00434319"/>
    <w:rsid w:val="004348F7"/>
    <w:rsid w:val="00434D30"/>
    <w:rsid w:val="00434DBF"/>
    <w:rsid w:val="00435040"/>
    <w:rsid w:val="00435748"/>
    <w:rsid w:val="00435E55"/>
    <w:rsid w:val="0043618D"/>
    <w:rsid w:val="004367A7"/>
    <w:rsid w:val="00444828"/>
    <w:rsid w:val="00445F46"/>
    <w:rsid w:val="00446A15"/>
    <w:rsid w:val="0044759B"/>
    <w:rsid w:val="00447809"/>
    <w:rsid w:val="004478C6"/>
    <w:rsid w:val="004478F6"/>
    <w:rsid w:val="00450D1F"/>
    <w:rsid w:val="0045118E"/>
    <w:rsid w:val="004513AE"/>
    <w:rsid w:val="00451E74"/>
    <w:rsid w:val="00452A3F"/>
    <w:rsid w:val="00452C07"/>
    <w:rsid w:val="00452CA8"/>
    <w:rsid w:val="00452D9E"/>
    <w:rsid w:val="00452DDE"/>
    <w:rsid w:val="0045458A"/>
    <w:rsid w:val="00454689"/>
    <w:rsid w:val="004550A0"/>
    <w:rsid w:val="00455E06"/>
    <w:rsid w:val="00456291"/>
    <w:rsid w:val="00456998"/>
    <w:rsid w:val="00456B4F"/>
    <w:rsid w:val="00457162"/>
    <w:rsid w:val="0045730E"/>
    <w:rsid w:val="00460EB1"/>
    <w:rsid w:val="004612E2"/>
    <w:rsid w:val="00463363"/>
    <w:rsid w:val="00464DD2"/>
    <w:rsid w:val="00465632"/>
    <w:rsid w:val="0046595B"/>
    <w:rsid w:val="00465A4C"/>
    <w:rsid w:val="004661AE"/>
    <w:rsid w:val="00467AC6"/>
    <w:rsid w:val="0047028A"/>
    <w:rsid w:val="00475AE4"/>
    <w:rsid w:val="00475E54"/>
    <w:rsid w:val="0047657C"/>
    <w:rsid w:val="00476954"/>
    <w:rsid w:val="00477130"/>
    <w:rsid w:val="00477CF5"/>
    <w:rsid w:val="004818C6"/>
    <w:rsid w:val="00482E35"/>
    <w:rsid w:val="004844A4"/>
    <w:rsid w:val="00484633"/>
    <w:rsid w:val="00484646"/>
    <w:rsid w:val="00484F1A"/>
    <w:rsid w:val="00485063"/>
    <w:rsid w:val="00485888"/>
    <w:rsid w:val="00490C53"/>
    <w:rsid w:val="00491458"/>
    <w:rsid w:val="00491E4F"/>
    <w:rsid w:val="004932E3"/>
    <w:rsid w:val="00493841"/>
    <w:rsid w:val="004947A9"/>
    <w:rsid w:val="004952E8"/>
    <w:rsid w:val="00495919"/>
    <w:rsid w:val="00497C29"/>
    <w:rsid w:val="00497EEE"/>
    <w:rsid w:val="004A175F"/>
    <w:rsid w:val="004A1EF1"/>
    <w:rsid w:val="004A3B19"/>
    <w:rsid w:val="004A5366"/>
    <w:rsid w:val="004A636A"/>
    <w:rsid w:val="004A6525"/>
    <w:rsid w:val="004A6E64"/>
    <w:rsid w:val="004B1887"/>
    <w:rsid w:val="004B191D"/>
    <w:rsid w:val="004B4BD2"/>
    <w:rsid w:val="004B622B"/>
    <w:rsid w:val="004B6D01"/>
    <w:rsid w:val="004C03BB"/>
    <w:rsid w:val="004C130D"/>
    <w:rsid w:val="004C3252"/>
    <w:rsid w:val="004C524A"/>
    <w:rsid w:val="004C6A6F"/>
    <w:rsid w:val="004D1FC6"/>
    <w:rsid w:val="004D1FFB"/>
    <w:rsid w:val="004D264B"/>
    <w:rsid w:val="004D30C3"/>
    <w:rsid w:val="004D3332"/>
    <w:rsid w:val="004D4390"/>
    <w:rsid w:val="004D4ED5"/>
    <w:rsid w:val="004D50DB"/>
    <w:rsid w:val="004D5219"/>
    <w:rsid w:val="004D61B3"/>
    <w:rsid w:val="004D638D"/>
    <w:rsid w:val="004D6E3B"/>
    <w:rsid w:val="004E02B1"/>
    <w:rsid w:val="004E02F3"/>
    <w:rsid w:val="004E0383"/>
    <w:rsid w:val="004E118B"/>
    <w:rsid w:val="004E1856"/>
    <w:rsid w:val="004E20CE"/>
    <w:rsid w:val="004E25C2"/>
    <w:rsid w:val="004E2753"/>
    <w:rsid w:val="004E634A"/>
    <w:rsid w:val="004E721D"/>
    <w:rsid w:val="004F0784"/>
    <w:rsid w:val="004F2234"/>
    <w:rsid w:val="004F3707"/>
    <w:rsid w:val="004F3C93"/>
    <w:rsid w:val="004F6E6D"/>
    <w:rsid w:val="004F7E53"/>
    <w:rsid w:val="00500739"/>
    <w:rsid w:val="005012CE"/>
    <w:rsid w:val="00502D42"/>
    <w:rsid w:val="005034CB"/>
    <w:rsid w:val="0050395C"/>
    <w:rsid w:val="005046D9"/>
    <w:rsid w:val="00506265"/>
    <w:rsid w:val="00507325"/>
    <w:rsid w:val="005076C1"/>
    <w:rsid w:val="005101B1"/>
    <w:rsid w:val="00510666"/>
    <w:rsid w:val="00510BE1"/>
    <w:rsid w:val="00510CBF"/>
    <w:rsid w:val="00510D32"/>
    <w:rsid w:val="00510DE8"/>
    <w:rsid w:val="00513082"/>
    <w:rsid w:val="005142BB"/>
    <w:rsid w:val="005152B8"/>
    <w:rsid w:val="00515519"/>
    <w:rsid w:val="00516C47"/>
    <w:rsid w:val="00517B5A"/>
    <w:rsid w:val="00520026"/>
    <w:rsid w:val="00520D20"/>
    <w:rsid w:val="00521308"/>
    <w:rsid w:val="005220D7"/>
    <w:rsid w:val="005252B0"/>
    <w:rsid w:val="005261C9"/>
    <w:rsid w:val="00530233"/>
    <w:rsid w:val="005307F2"/>
    <w:rsid w:val="00530F35"/>
    <w:rsid w:val="00530F40"/>
    <w:rsid w:val="005323D1"/>
    <w:rsid w:val="0053255C"/>
    <w:rsid w:val="0053290E"/>
    <w:rsid w:val="0053325D"/>
    <w:rsid w:val="005333F5"/>
    <w:rsid w:val="00534242"/>
    <w:rsid w:val="00540770"/>
    <w:rsid w:val="00540D56"/>
    <w:rsid w:val="005410E9"/>
    <w:rsid w:val="00542172"/>
    <w:rsid w:val="0054283A"/>
    <w:rsid w:val="005436CA"/>
    <w:rsid w:val="00544C40"/>
    <w:rsid w:val="005455FD"/>
    <w:rsid w:val="00545B54"/>
    <w:rsid w:val="00551116"/>
    <w:rsid w:val="005515C3"/>
    <w:rsid w:val="00551ECE"/>
    <w:rsid w:val="0055215F"/>
    <w:rsid w:val="00552C5F"/>
    <w:rsid w:val="00553376"/>
    <w:rsid w:val="00554003"/>
    <w:rsid w:val="0055401F"/>
    <w:rsid w:val="00554DBB"/>
    <w:rsid w:val="0055647D"/>
    <w:rsid w:val="00556FE5"/>
    <w:rsid w:val="0056025E"/>
    <w:rsid w:val="00560965"/>
    <w:rsid w:val="00561892"/>
    <w:rsid w:val="00561C41"/>
    <w:rsid w:val="005623C0"/>
    <w:rsid w:val="00562AA9"/>
    <w:rsid w:val="005630F6"/>
    <w:rsid w:val="0056325E"/>
    <w:rsid w:val="00564C64"/>
    <w:rsid w:val="0056567C"/>
    <w:rsid w:val="00566C9B"/>
    <w:rsid w:val="00567601"/>
    <w:rsid w:val="00571A0B"/>
    <w:rsid w:val="0057204A"/>
    <w:rsid w:val="00573025"/>
    <w:rsid w:val="005739E3"/>
    <w:rsid w:val="00574BA6"/>
    <w:rsid w:val="00574D14"/>
    <w:rsid w:val="00574FC4"/>
    <w:rsid w:val="00575710"/>
    <w:rsid w:val="0057575B"/>
    <w:rsid w:val="00577093"/>
    <w:rsid w:val="00581CAD"/>
    <w:rsid w:val="00581FC2"/>
    <w:rsid w:val="00582757"/>
    <w:rsid w:val="005827FF"/>
    <w:rsid w:val="00582E14"/>
    <w:rsid w:val="005830D3"/>
    <w:rsid w:val="00583AB9"/>
    <w:rsid w:val="0058457A"/>
    <w:rsid w:val="00585173"/>
    <w:rsid w:val="00586FCB"/>
    <w:rsid w:val="005872F9"/>
    <w:rsid w:val="0059043D"/>
    <w:rsid w:val="0059047B"/>
    <w:rsid w:val="00591A7A"/>
    <w:rsid w:val="00591C7E"/>
    <w:rsid w:val="00592898"/>
    <w:rsid w:val="00592FAA"/>
    <w:rsid w:val="00595251"/>
    <w:rsid w:val="005953C6"/>
    <w:rsid w:val="0059547C"/>
    <w:rsid w:val="00595E62"/>
    <w:rsid w:val="00596EF0"/>
    <w:rsid w:val="0059722A"/>
    <w:rsid w:val="00597426"/>
    <w:rsid w:val="005A057C"/>
    <w:rsid w:val="005A0EFF"/>
    <w:rsid w:val="005A247A"/>
    <w:rsid w:val="005A2C5D"/>
    <w:rsid w:val="005A3D27"/>
    <w:rsid w:val="005A3F5B"/>
    <w:rsid w:val="005A51CC"/>
    <w:rsid w:val="005A5906"/>
    <w:rsid w:val="005A66D6"/>
    <w:rsid w:val="005A6880"/>
    <w:rsid w:val="005A781D"/>
    <w:rsid w:val="005B1A28"/>
    <w:rsid w:val="005B1CAC"/>
    <w:rsid w:val="005B4237"/>
    <w:rsid w:val="005B446C"/>
    <w:rsid w:val="005B4C3B"/>
    <w:rsid w:val="005B5A7C"/>
    <w:rsid w:val="005B5C67"/>
    <w:rsid w:val="005B6967"/>
    <w:rsid w:val="005B701E"/>
    <w:rsid w:val="005B73EA"/>
    <w:rsid w:val="005B7479"/>
    <w:rsid w:val="005B78A5"/>
    <w:rsid w:val="005C0492"/>
    <w:rsid w:val="005C08CF"/>
    <w:rsid w:val="005C17BF"/>
    <w:rsid w:val="005C265B"/>
    <w:rsid w:val="005C3569"/>
    <w:rsid w:val="005C454D"/>
    <w:rsid w:val="005C525D"/>
    <w:rsid w:val="005C584E"/>
    <w:rsid w:val="005C70E5"/>
    <w:rsid w:val="005C7104"/>
    <w:rsid w:val="005D0868"/>
    <w:rsid w:val="005D1030"/>
    <w:rsid w:val="005D20B4"/>
    <w:rsid w:val="005D30EC"/>
    <w:rsid w:val="005D40F5"/>
    <w:rsid w:val="005D48DE"/>
    <w:rsid w:val="005D4BBA"/>
    <w:rsid w:val="005D5804"/>
    <w:rsid w:val="005D6E0E"/>
    <w:rsid w:val="005D7DB6"/>
    <w:rsid w:val="005E1193"/>
    <w:rsid w:val="005E1611"/>
    <w:rsid w:val="005E2E5C"/>
    <w:rsid w:val="005E308D"/>
    <w:rsid w:val="005E31EF"/>
    <w:rsid w:val="005E449C"/>
    <w:rsid w:val="005E4831"/>
    <w:rsid w:val="005E66A7"/>
    <w:rsid w:val="005E6AEE"/>
    <w:rsid w:val="005E7D1F"/>
    <w:rsid w:val="005F0EC1"/>
    <w:rsid w:val="005F23CE"/>
    <w:rsid w:val="005F28AB"/>
    <w:rsid w:val="005F422A"/>
    <w:rsid w:val="005F4882"/>
    <w:rsid w:val="005F4BBD"/>
    <w:rsid w:val="005F4C9D"/>
    <w:rsid w:val="005F4FDD"/>
    <w:rsid w:val="005F5319"/>
    <w:rsid w:val="005F68CD"/>
    <w:rsid w:val="005F7BFD"/>
    <w:rsid w:val="006002F1"/>
    <w:rsid w:val="00601964"/>
    <w:rsid w:val="006036C5"/>
    <w:rsid w:val="0060588D"/>
    <w:rsid w:val="00605FD4"/>
    <w:rsid w:val="006067E3"/>
    <w:rsid w:val="00610500"/>
    <w:rsid w:val="00610BCA"/>
    <w:rsid w:val="00610F55"/>
    <w:rsid w:val="00610F80"/>
    <w:rsid w:val="0061142E"/>
    <w:rsid w:val="006126E7"/>
    <w:rsid w:val="00613E02"/>
    <w:rsid w:val="00614A92"/>
    <w:rsid w:val="00614EA6"/>
    <w:rsid w:val="006162F8"/>
    <w:rsid w:val="006166B5"/>
    <w:rsid w:val="00617237"/>
    <w:rsid w:val="006207CA"/>
    <w:rsid w:val="00620B96"/>
    <w:rsid w:val="006213A3"/>
    <w:rsid w:val="0062272F"/>
    <w:rsid w:val="00622BBB"/>
    <w:rsid w:val="006238A0"/>
    <w:rsid w:val="00623DC6"/>
    <w:rsid w:val="0062450B"/>
    <w:rsid w:val="00624E30"/>
    <w:rsid w:val="00630EEA"/>
    <w:rsid w:val="00631A2D"/>
    <w:rsid w:val="0063239A"/>
    <w:rsid w:val="00635F29"/>
    <w:rsid w:val="00636AA8"/>
    <w:rsid w:val="006376AB"/>
    <w:rsid w:val="00640935"/>
    <w:rsid w:val="00641FCA"/>
    <w:rsid w:val="00642832"/>
    <w:rsid w:val="0064389E"/>
    <w:rsid w:val="0064562F"/>
    <w:rsid w:val="006457FE"/>
    <w:rsid w:val="00647A45"/>
    <w:rsid w:val="00651E26"/>
    <w:rsid w:val="006534CB"/>
    <w:rsid w:val="00653B61"/>
    <w:rsid w:val="00654207"/>
    <w:rsid w:val="00654ECF"/>
    <w:rsid w:val="00655336"/>
    <w:rsid w:val="0065623B"/>
    <w:rsid w:val="00656F01"/>
    <w:rsid w:val="00657705"/>
    <w:rsid w:val="006603AA"/>
    <w:rsid w:val="006621E5"/>
    <w:rsid w:val="00663867"/>
    <w:rsid w:val="00663A28"/>
    <w:rsid w:val="00663B0B"/>
    <w:rsid w:val="00664586"/>
    <w:rsid w:val="00664D73"/>
    <w:rsid w:val="006655EC"/>
    <w:rsid w:val="006659A5"/>
    <w:rsid w:val="00665B40"/>
    <w:rsid w:val="00665BC7"/>
    <w:rsid w:val="006672C6"/>
    <w:rsid w:val="006679CC"/>
    <w:rsid w:val="006707DD"/>
    <w:rsid w:val="00670A5F"/>
    <w:rsid w:val="00671BA7"/>
    <w:rsid w:val="00672BD2"/>
    <w:rsid w:val="00672F74"/>
    <w:rsid w:val="00673563"/>
    <w:rsid w:val="00674D3B"/>
    <w:rsid w:val="00674FD4"/>
    <w:rsid w:val="00676E9A"/>
    <w:rsid w:val="00676F47"/>
    <w:rsid w:val="00676F93"/>
    <w:rsid w:val="006775BB"/>
    <w:rsid w:val="006779B9"/>
    <w:rsid w:val="00677F9E"/>
    <w:rsid w:val="0068142D"/>
    <w:rsid w:val="00681697"/>
    <w:rsid w:val="00682798"/>
    <w:rsid w:val="006828B4"/>
    <w:rsid w:val="006828EA"/>
    <w:rsid w:val="00683051"/>
    <w:rsid w:val="00683C65"/>
    <w:rsid w:val="00684A09"/>
    <w:rsid w:val="00684B93"/>
    <w:rsid w:val="0068596F"/>
    <w:rsid w:val="00685AED"/>
    <w:rsid w:val="0068663F"/>
    <w:rsid w:val="00687715"/>
    <w:rsid w:val="00687C5A"/>
    <w:rsid w:val="006903E4"/>
    <w:rsid w:val="00690442"/>
    <w:rsid w:val="00693A75"/>
    <w:rsid w:val="00693F45"/>
    <w:rsid w:val="006942B2"/>
    <w:rsid w:val="006958D0"/>
    <w:rsid w:val="00695D3F"/>
    <w:rsid w:val="006A1DC8"/>
    <w:rsid w:val="006A26FE"/>
    <w:rsid w:val="006A2E3D"/>
    <w:rsid w:val="006A52C3"/>
    <w:rsid w:val="006A781A"/>
    <w:rsid w:val="006B0397"/>
    <w:rsid w:val="006B04D6"/>
    <w:rsid w:val="006B0596"/>
    <w:rsid w:val="006B074B"/>
    <w:rsid w:val="006B0D88"/>
    <w:rsid w:val="006B1675"/>
    <w:rsid w:val="006B309B"/>
    <w:rsid w:val="006B4566"/>
    <w:rsid w:val="006B4CE2"/>
    <w:rsid w:val="006B5A1B"/>
    <w:rsid w:val="006B6752"/>
    <w:rsid w:val="006B6778"/>
    <w:rsid w:val="006B6B70"/>
    <w:rsid w:val="006B6E12"/>
    <w:rsid w:val="006C2DC4"/>
    <w:rsid w:val="006C3A66"/>
    <w:rsid w:val="006C4540"/>
    <w:rsid w:val="006C59C5"/>
    <w:rsid w:val="006C6793"/>
    <w:rsid w:val="006C732B"/>
    <w:rsid w:val="006D1C88"/>
    <w:rsid w:val="006D1F85"/>
    <w:rsid w:val="006D2B45"/>
    <w:rsid w:val="006D39A1"/>
    <w:rsid w:val="006D475C"/>
    <w:rsid w:val="006D47E0"/>
    <w:rsid w:val="006D4F3B"/>
    <w:rsid w:val="006D5BFD"/>
    <w:rsid w:val="006D5E7A"/>
    <w:rsid w:val="006D7D8F"/>
    <w:rsid w:val="006E22B8"/>
    <w:rsid w:val="006E31AF"/>
    <w:rsid w:val="006E3573"/>
    <w:rsid w:val="006E3BAA"/>
    <w:rsid w:val="006E449E"/>
    <w:rsid w:val="006E4BB8"/>
    <w:rsid w:val="006E6549"/>
    <w:rsid w:val="006E6A6E"/>
    <w:rsid w:val="006E7BDB"/>
    <w:rsid w:val="006F11E9"/>
    <w:rsid w:val="006F1933"/>
    <w:rsid w:val="006F272D"/>
    <w:rsid w:val="006F2C3A"/>
    <w:rsid w:val="006F3310"/>
    <w:rsid w:val="006F3F5B"/>
    <w:rsid w:val="006F46A4"/>
    <w:rsid w:val="006F4CC9"/>
    <w:rsid w:val="006F62A5"/>
    <w:rsid w:val="006F68AB"/>
    <w:rsid w:val="006F6E7C"/>
    <w:rsid w:val="006F735B"/>
    <w:rsid w:val="007004D9"/>
    <w:rsid w:val="00701233"/>
    <w:rsid w:val="00703E44"/>
    <w:rsid w:val="00704957"/>
    <w:rsid w:val="00704BA7"/>
    <w:rsid w:val="00705182"/>
    <w:rsid w:val="00705393"/>
    <w:rsid w:val="00705BF7"/>
    <w:rsid w:val="00706CE2"/>
    <w:rsid w:val="00707A0A"/>
    <w:rsid w:val="0071080E"/>
    <w:rsid w:val="00710955"/>
    <w:rsid w:val="007109BE"/>
    <w:rsid w:val="00713FAF"/>
    <w:rsid w:val="007140D7"/>
    <w:rsid w:val="00714A32"/>
    <w:rsid w:val="00717BEE"/>
    <w:rsid w:val="00720DAB"/>
    <w:rsid w:val="007221E9"/>
    <w:rsid w:val="00722BF0"/>
    <w:rsid w:val="007231C9"/>
    <w:rsid w:val="00723A26"/>
    <w:rsid w:val="00725152"/>
    <w:rsid w:val="0072543F"/>
    <w:rsid w:val="00727013"/>
    <w:rsid w:val="00730AF0"/>
    <w:rsid w:val="00731D98"/>
    <w:rsid w:val="00732BE9"/>
    <w:rsid w:val="00734446"/>
    <w:rsid w:val="007349EB"/>
    <w:rsid w:val="00734CBD"/>
    <w:rsid w:val="00736174"/>
    <w:rsid w:val="007406AA"/>
    <w:rsid w:val="00741066"/>
    <w:rsid w:val="00741436"/>
    <w:rsid w:val="00741A36"/>
    <w:rsid w:val="007431A2"/>
    <w:rsid w:val="00750569"/>
    <w:rsid w:val="00750FC2"/>
    <w:rsid w:val="00751AAD"/>
    <w:rsid w:val="00751CF0"/>
    <w:rsid w:val="00752F09"/>
    <w:rsid w:val="007532E8"/>
    <w:rsid w:val="00753E90"/>
    <w:rsid w:val="00754366"/>
    <w:rsid w:val="00754CF0"/>
    <w:rsid w:val="00755279"/>
    <w:rsid w:val="00755CA8"/>
    <w:rsid w:val="00756B1B"/>
    <w:rsid w:val="007572A7"/>
    <w:rsid w:val="0075771B"/>
    <w:rsid w:val="00757D69"/>
    <w:rsid w:val="00761C25"/>
    <w:rsid w:val="00762592"/>
    <w:rsid w:val="007628B2"/>
    <w:rsid w:val="00765670"/>
    <w:rsid w:val="007670BB"/>
    <w:rsid w:val="00772905"/>
    <w:rsid w:val="007736A6"/>
    <w:rsid w:val="00775100"/>
    <w:rsid w:val="00777230"/>
    <w:rsid w:val="00777682"/>
    <w:rsid w:val="0078171B"/>
    <w:rsid w:val="00783850"/>
    <w:rsid w:val="00783BC2"/>
    <w:rsid w:val="00783F3D"/>
    <w:rsid w:val="0078489A"/>
    <w:rsid w:val="00784C0F"/>
    <w:rsid w:val="00784E4B"/>
    <w:rsid w:val="007859EF"/>
    <w:rsid w:val="0078683D"/>
    <w:rsid w:val="00786D11"/>
    <w:rsid w:val="0078770A"/>
    <w:rsid w:val="00790BE0"/>
    <w:rsid w:val="007921EC"/>
    <w:rsid w:val="00792F31"/>
    <w:rsid w:val="007948BB"/>
    <w:rsid w:val="00794C66"/>
    <w:rsid w:val="0079594C"/>
    <w:rsid w:val="00797291"/>
    <w:rsid w:val="007A00ED"/>
    <w:rsid w:val="007A110B"/>
    <w:rsid w:val="007A11A3"/>
    <w:rsid w:val="007A144F"/>
    <w:rsid w:val="007A146E"/>
    <w:rsid w:val="007A3017"/>
    <w:rsid w:val="007A3926"/>
    <w:rsid w:val="007A4616"/>
    <w:rsid w:val="007A4954"/>
    <w:rsid w:val="007A4D89"/>
    <w:rsid w:val="007A638B"/>
    <w:rsid w:val="007B08C9"/>
    <w:rsid w:val="007B135C"/>
    <w:rsid w:val="007B178D"/>
    <w:rsid w:val="007B232F"/>
    <w:rsid w:val="007B480E"/>
    <w:rsid w:val="007B4D9F"/>
    <w:rsid w:val="007B59C2"/>
    <w:rsid w:val="007C10D8"/>
    <w:rsid w:val="007C200E"/>
    <w:rsid w:val="007C26AE"/>
    <w:rsid w:val="007C2EEF"/>
    <w:rsid w:val="007C324C"/>
    <w:rsid w:val="007C477A"/>
    <w:rsid w:val="007C577A"/>
    <w:rsid w:val="007C6309"/>
    <w:rsid w:val="007C7775"/>
    <w:rsid w:val="007C7809"/>
    <w:rsid w:val="007C7C54"/>
    <w:rsid w:val="007D03DE"/>
    <w:rsid w:val="007D184F"/>
    <w:rsid w:val="007D317F"/>
    <w:rsid w:val="007D4482"/>
    <w:rsid w:val="007D4EC7"/>
    <w:rsid w:val="007D5B7F"/>
    <w:rsid w:val="007D6B58"/>
    <w:rsid w:val="007E2291"/>
    <w:rsid w:val="007E2FE5"/>
    <w:rsid w:val="007E37A7"/>
    <w:rsid w:val="007E4914"/>
    <w:rsid w:val="007E5846"/>
    <w:rsid w:val="007E6A4E"/>
    <w:rsid w:val="007F0482"/>
    <w:rsid w:val="007F4AE1"/>
    <w:rsid w:val="007F7897"/>
    <w:rsid w:val="007F7C49"/>
    <w:rsid w:val="008001A2"/>
    <w:rsid w:val="00801061"/>
    <w:rsid w:val="0080109B"/>
    <w:rsid w:val="0080176E"/>
    <w:rsid w:val="00804C70"/>
    <w:rsid w:val="0080609C"/>
    <w:rsid w:val="0080752C"/>
    <w:rsid w:val="008101EC"/>
    <w:rsid w:val="0081046F"/>
    <w:rsid w:val="00810F95"/>
    <w:rsid w:val="0081151E"/>
    <w:rsid w:val="00813C14"/>
    <w:rsid w:val="00814209"/>
    <w:rsid w:val="00817B42"/>
    <w:rsid w:val="00820A54"/>
    <w:rsid w:val="008224A7"/>
    <w:rsid w:val="00822724"/>
    <w:rsid w:val="00822D74"/>
    <w:rsid w:val="0082500D"/>
    <w:rsid w:val="00825A13"/>
    <w:rsid w:val="00825A9B"/>
    <w:rsid w:val="00826204"/>
    <w:rsid w:val="00826FEE"/>
    <w:rsid w:val="00827FB8"/>
    <w:rsid w:val="008322CD"/>
    <w:rsid w:val="00832C26"/>
    <w:rsid w:val="00833FDC"/>
    <w:rsid w:val="008357DA"/>
    <w:rsid w:val="00835D71"/>
    <w:rsid w:val="0083683B"/>
    <w:rsid w:val="008373C4"/>
    <w:rsid w:val="008379A9"/>
    <w:rsid w:val="00837F6E"/>
    <w:rsid w:val="00840161"/>
    <w:rsid w:val="008409A8"/>
    <w:rsid w:val="00841944"/>
    <w:rsid w:val="00841D59"/>
    <w:rsid w:val="00842879"/>
    <w:rsid w:val="00842CE6"/>
    <w:rsid w:val="00846FCB"/>
    <w:rsid w:val="00847553"/>
    <w:rsid w:val="008506F7"/>
    <w:rsid w:val="00852140"/>
    <w:rsid w:val="00853A74"/>
    <w:rsid w:val="00854A22"/>
    <w:rsid w:val="00856952"/>
    <w:rsid w:val="008574FE"/>
    <w:rsid w:val="0086207B"/>
    <w:rsid w:val="00863DFD"/>
    <w:rsid w:val="00864477"/>
    <w:rsid w:val="00866DD3"/>
    <w:rsid w:val="008675B3"/>
    <w:rsid w:val="008677CA"/>
    <w:rsid w:val="0087075C"/>
    <w:rsid w:val="00870778"/>
    <w:rsid w:val="008709CE"/>
    <w:rsid w:val="00871898"/>
    <w:rsid w:val="00871BED"/>
    <w:rsid w:val="00871FF3"/>
    <w:rsid w:val="00873B88"/>
    <w:rsid w:val="00875479"/>
    <w:rsid w:val="008758E0"/>
    <w:rsid w:val="00877740"/>
    <w:rsid w:val="00877D16"/>
    <w:rsid w:val="00877E41"/>
    <w:rsid w:val="00877F02"/>
    <w:rsid w:val="008822B8"/>
    <w:rsid w:val="00882515"/>
    <w:rsid w:val="00882D58"/>
    <w:rsid w:val="0088362B"/>
    <w:rsid w:val="00883C70"/>
    <w:rsid w:val="008844DD"/>
    <w:rsid w:val="0088522E"/>
    <w:rsid w:val="00885450"/>
    <w:rsid w:val="00885743"/>
    <w:rsid w:val="0088683F"/>
    <w:rsid w:val="00886871"/>
    <w:rsid w:val="00886A64"/>
    <w:rsid w:val="00886FC3"/>
    <w:rsid w:val="00887428"/>
    <w:rsid w:val="00890777"/>
    <w:rsid w:val="00890BCE"/>
    <w:rsid w:val="00891580"/>
    <w:rsid w:val="00891C0C"/>
    <w:rsid w:val="00892A2D"/>
    <w:rsid w:val="008951FF"/>
    <w:rsid w:val="008955C9"/>
    <w:rsid w:val="00897AED"/>
    <w:rsid w:val="008A115F"/>
    <w:rsid w:val="008A164C"/>
    <w:rsid w:val="008A20C5"/>
    <w:rsid w:val="008A4DD4"/>
    <w:rsid w:val="008A557C"/>
    <w:rsid w:val="008A5878"/>
    <w:rsid w:val="008A5A75"/>
    <w:rsid w:val="008A754F"/>
    <w:rsid w:val="008B124D"/>
    <w:rsid w:val="008B3AE9"/>
    <w:rsid w:val="008B451D"/>
    <w:rsid w:val="008B7473"/>
    <w:rsid w:val="008C0147"/>
    <w:rsid w:val="008C0644"/>
    <w:rsid w:val="008C069E"/>
    <w:rsid w:val="008C13DA"/>
    <w:rsid w:val="008C181A"/>
    <w:rsid w:val="008C1C7A"/>
    <w:rsid w:val="008C2478"/>
    <w:rsid w:val="008C33D7"/>
    <w:rsid w:val="008C4A81"/>
    <w:rsid w:val="008C5073"/>
    <w:rsid w:val="008C5ADD"/>
    <w:rsid w:val="008C640D"/>
    <w:rsid w:val="008C6BCD"/>
    <w:rsid w:val="008C6EAD"/>
    <w:rsid w:val="008C7A5A"/>
    <w:rsid w:val="008C7A72"/>
    <w:rsid w:val="008D112A"/>
    <w:rsid w:val="008D2A90"/>
    <w:rsid w:val="008D425A"/>
    <w:rsid w:val="008D4A51"/>
    <w:rsid w:val="008D56AC"/>
    <w:rsid w:val="008D58F0"/>
    <w:rsid w:val="008D5B15"/>
    <w:rsid w:val="008D7349"/>
    <w:rsid w:val="008E0653"/>
    <w:rsid w:val="008E0A5D"/>
    <w:rsid w:val="008E0CB8"/>
    <w:rsid w:val="008E0F36"/>
    <w:rsid w:val="008E1842"/>
    <w:rsid w:val="008E1B12"/>
    <w:rsid w:val="008E1DF6"/>
    <w:rsid w:val="008E1EA7"/>
    <w:rsid w:val="008E2B7D"/>
    <w:rsid w:val="008E4E38"/>
    <w:rsid w:val="008E5BD1"/>
    <w:rsid w:val="008E6196"/>
    <w:rsid w:val="008E73C7"/>
    <w:rsid w:val="008F3B39"/>
    <w:rsid w:val="008F493B"/>
    <w:rsid w:val="008F7178"/>
    <w:rsid w:val="008F7758"/>
    <w:rsid w:val="008F776C"/>
    <w:rsid w:val="009030E7"/>
    <w:rsid w:val="00905CC0"/>
    <w:rsid w:val="00906024"/>
    <w:rsid w:val="0090621A"/>
    <w:rsid w:val="00906BD8"/>
    <w:rsid w:val="00907A45"/>
    <w:rsid w:val="00911B1A"/>
    <w:rsid w:val="009121F8"/>
    <w:rsid w:val="00912AA9"/>
    <w:rsid w:val="00912B42"/>
    <w:rsid w:val="00912F12"/>
    <w:rsid w:val="009146EE"/>
    <w:rsid w:val="00915281"/>
    <w:rsid w:val="00915433"/>
    <w:rsid w:val="00915C81"/>
    <w:rsid w:val="00915F1B"/>
    <w:rsid w:val="00916425"/>
    <w:rsid w:val="009175CE"/>
    <w:rsid w:val="009179E9"/>
    <w:rsid w:val="00920367"/>
    <w:rsid w:val="009208B0"/>
    <w:rsid w:val="0092202C"/>
    <w:rsid w:val="009222CB"/>
    <w:rsid w:val="009230A0"/>
    <w:rsid w:val="00923D5F"/>
    <w:rsid w:val="009251BD"/>
    <w:rsid w:val="00925235"/>
    <w:rsid w:val="00925F58"/>
    <w:rsid w:val="00926C2A"/>
    <w:rsid w:val="00926FEF"/>
    <w:rsid w:val="00927602"/>
    <w:rsid w:val="009304FA"/>
    <w:rsid w:val="00930BA0"/>
    <w:rsid w:val="00930EEA"/>
    <w:rsid w:val="00931109"/>
    <w:rsid w:val="00932D95"/>
    <w:rsid w:val="00934FCC"/>
    <w:rsid w:val="00935820"/>
    <w:rsid w:val="0093651B"/>
    <w:rsid w:val="00937D38"/>
    <w:rsid w:val="00940DB1"/>
    <w:rsid w:val="00941E83"/>
    <w:rsid w:val="00942191"/>
    <w:rsid w:val="009431E1"/>
    <w:rsid w:val="009435BF"/>
    <w:rsid w:val="0094423F"/>
    <w:rsid w:val="009449E7"/>
    <w:rsid w:val="00945912"/>
    <w:rsid w:val="00946C8A"/>
    <w:rsid w:val="00950222"/>
    <w:rsid w:val="00950660"/>
    <w:rsid w:val="00950C37"/>
    <w:rsid w:val="00950D77"/>
    <w:rsid w:val="009520AE"/>
    <w:rsid w:val="00953FE4"/>
    <w:rsid w:val="009559D9"/>
    <w:rsid w:val="00955A38"/>
    <w:rsid w:val="00956630"/>
    <w:rsid w:val="00957567"/>
    <w:rsid w:val="009600F9"/>
    <w:rsid w:val="009601C6"/>
    <w:rsid w:val="00960961"/>
    <w:rsid w:val="00960BC4"/>
    <w:rsid w:val="009613F0"/>
    <w:rsid w:val="00962177"/>
    <w:rsid w:val="009625A3"/>
    <w:rsid w:val="0096343E"/>
    <w:rsid w:val="00963E0C"/>
    <w:rsid w:val="009641C2"/>
    <w:rsid w:val="0096462F"/>
    <w:rsid w:val="00964A5B"/>
    <w:rsid w:val="00964F6B"/>
    <w:rsid w:val="00966404"/>
    <w:rsid w:val="009671E5"/>
    <w:rsid w:val="0097002E"/>
    <w:rsid w:val="009700A6"/>
    <w:rsid w:val="00971AB0"/>
    <w:rsid w:val="00972B33"/>
    <w:rsid w:val="00974CC8"/>
    <w:rsid w:val="00975400"/>
    <w:rsid w:val="009757D6"/>
    <w:rsid w:val="00977D79"/>
    <w:rsid w:val="00980ED1"/>
    <w:rsid w:val="009842D8"/>
    <w:rsid w:val="00985C10"/>
    <w:rsid w:val="00985E0E"/>
    <w:rsid w:val="00986553"/>
    <w:rsid w:val="009903E0"/>
    <w:rsid w:val="009930E5"/>
    <w:rsid w:val="0099386C"/>
    <w:rsid w:val="00993B02"/>
    <w:rsid w:val="00993BF9"/>
    <w:rsid w:val="00993F76"/>
    <w:rsid w:val="00994142"/>
    <w:rsid w:val="009954B8"/>
    <w:rsid w:val="009963DD"/>
    <w:rsid w:val="00996F3A"/>
    <w:rsid w:val="009A0360"/>
    <w:rsid w:val="009A25AC"/>
    <w:rsid w:val="009A28C6"/>
    <w:rsid w:val="009A2F0A"/>
    <w:rsid w:val="009A3412"/>
    <w:rsid w:val="009A3B10"/>
    <w:rsid w:val="009A452F"/>
    <w:rsid w:val="009A5506"/>
    <w:rsid w:val="009A5529"/>
    <w:rsid w:val="009A576B"/>
    <w:rsid w:val="009A67AB"/>
    <w:rsid w:val="009A6A97"/>
    <w:rsid w:val="009A6E51"/>
    <w:rsid w:val="009B01B0"/>
    <w:rsid w:val="009B0248"/>
    <w:rsid w:val="009B0473"/>
    <w:rsid w:val="009B2063"/>
    <w:rsid w:val="009B3C31"/>
    <w:rsid w:val="009B44CC"/>
    <w:rsid w:val="009B4A89"/>
    <w:rsid w:val="009B4E9B"/>
    <w:rsid w:val="009B67EB"/>
    <w:rsid w:val="009B70AB"/>
    <w:rsid w:val="009C2442"/>
    <w:rsid w:val="009C2B27"/>
    <w:rsid w:val="009C34ED"/>
    <w:rsid w:val="009C5090"/>
    <w:rsid w:val="009C50CB"/>
    <w:rsid w:val="009C68E7"/>
    <w:rsid w:val="009C758D"/>
    <w:rsid w:val="009D0189"/>
    <w:rsid w:val="009D065D"/>
    <w:rsid w:val="009D06AA"/>
    <w:rsid w:val="009D0949"/>
    <w:rsid w:val="009D16DE"/>
    <w:rsid w:val="009D191C"/>
    <w:rsid w:val="009D2525"/>
    <w:rsid w:val="009D265E"/>
    <w:rsid w:val="009D3F0B"/>
    <w:rsid w:val="009D4ACF"/>
    <w:rsid w:val="009D4B91"/>
    <w:rsid w:val="009D74D8"/>
    <w:rsid w:val="009D7C36"/>
    <w:rsid w:val="009E158E"/>
    <w:rsid w:val="009E453A"/>
    <w:rsid w:val="009E4A9F"/>
    <w:rsid w:val="009E6C1C"/>
    <w:rsid w:val="009E7343"/>
    <w:rsid w:val="009E7371"/>
    <w:rsid w:val="009E77D0"/>
    <w:rsid w:val="009E7BA3"/>
    <w:rsid w:val="009E7D1A"/>
    <w:rsid w:val="009E7E5B"/>
    <w:rsid w:val="009F0086"/>
    <w:rsid w:val="009F03FF"/>
    <w:rsid w:val="009F1341"/>
    <w:rsid w:val="009F3B3B"/>
    <w:rsid w:val="009F4019"/>
    <w:rsid w:val="009F4462"/>
    <w:rsid w:val="009F505F"/>
    <w:rsid w:val="009F52B6"/>
    <w:rsid w:val="009F5C39"/>
    <w:rsid w:val="009F5E13"/>
    <w:rsid w:val="009F6451"/>
    <w:rsid w:val="009F7150"/>
    <w:rsid w:val="009F7DB4"/>
    <w:rsid w:val="00A00B18"/>
    <w:rsid w:val="00A00B3E"/>
    <w:rsid w:val="00A01386"/>
    <w:rsid w:val="00A014DF"/>
    <w:rsid w:val="00A02015"/>
    <w:rsid w:val="00A02EA1"/>
    <w:rsid w:val="00A030D0"/>
    <w:rsid w:val="00A03C2A"/>
    <w:rsid w:val="00A04E7F"/>
    <w:rsid w:val="00A0521F"/>
    <w:rsid w:val="00A0551C"/>
    <w:rsid w:val="00A057C4"/>
    <w:rsid w:val="00A05EA9"/>
    <w:rsid w:val="00A06233"/>
    <w:rsid w:val="00A062DE"/>
    <w:rsid w:val="00A07AB6"/>
    <w:rsid w:val="00A111D7"/>
    <w:rsid w:val="00A1174A"/>
    <w:rsid w:val="00A16110"/>
    <w:rsid w:val="00A16289"/>
    <w:rsid w:val="00A21A30"/>
    <w:rsid w:val="00A21A95"/>
    <w:rsid w:val="00A2387F"/>
    <w:rsid w:val="00A23EE6"/>
    <w:rsid w:val="00A245E4"/>
    <w:rsid w:val="00A25285"/>
    <w:rsid w:val="00A25B45"/>
    <w:rsid w:val="00A26D52"/>
    <w:rsid w:val="00A30E11"/>
    <w:rsid w:val="00A3172D"/>
    <w:rsid w:val="00A31BA6"/>
    <w:rsid w:val="00A32DA4"/>
    <w:rsid w:val="00A3383A"/>
    <w:rsid w:val="00A35596"/>
    <w:rsid w:val="00A35821"/>
    <w:rsid w:val="00A4062D"/>
    <w:rsid w:val="00A41388"/>
    <w:rsid w:val="00A41BA1"/>
    <w:rsid w:val="00A41E76"/>
    <w:rsid w:val="00A4254C"/>
    <w:rsid w:val="00A42EC2"/>
    <w:rsid w:val="00A4309B"/>
    <w:rsid w:val="00A44DD3"/>
    <w:rsid w:val="00A44F00"/>
    <w:rsid w:val="00A4714E"/>
    <w:rsid w:val="00A47E97"/>
    <w:rsid w:val="00A47F57"/>
    <w:rsid w:val="00A5038B"/>
    <w:rsid w:val="00A50B9D"/>
    <w:rsid w:val="00A51664"/>
    <w:rsid w:val="00A5267F"/>
    <w:rsid w:val="00A52C8A"/>
    <w:rsid w:val="00A53297"/>
    <w:rsid w:val="00A57E02"/>
    <w:rsid w:val="00A6036B"/>
    <w:rsid w:val="00A61EF3"/>
    <w:rsid w:val="00A624FE"/>
    <w:rsid w:val="00A642D9"/>
    <w:rsid w:val="00A659E0"/>
    <w:rsid w:val="00A65DB5"/>
    <w:rsid w:val="00A66CA4"/>
    <w:rsid w:val="00A71382"/>
    <w:rsid w:val="00A71CC4"/>
    <w:rsid w:val="00A71DB7"/>
    <w:rsid w:val="00A7250F"/>
    <w:rsid w:val="00A7295E"/>
    <w:rsid w:val="00A7393F"/>
    <w:rsid w:val="00A74933"/>
    <w:rsid w:val="00A75A9F"/>
    <w:rsid w:val="00A75C46"/>
    <w:rsid w:val="00A75EB4"/>
    <w:rsid w:val="00A7705D"/>
    <w:rsid w:val="00A82512"/>
    <w:rsid w:val="00A82699"/>
    <w:rsid w:val="00A82C84"/>
    <w:rsid w:val="00A83189"/>
    <w:rsid w:val="00A836AA"/>
    <w:rsid w:val="00A839DF"/>
    <w:rsid w:val="00A83EC0"/>
    <w:rsid w:val="00A84892"/>
    <w:rsid w:val="00A9208D"/>
    <w:rsid w:val="00A92A9E"/>
    <w:rsid w:val="00A92AD4"/>
    <w:rsid w:val="00A93938"/>
    <w:rsid w:val="00A94076"/>
    <w:rsid w:val="00A950E7"/>
    <w:rsid w:val="00A9637C"/>
    <w:rsid w:val="00A96B47"/>
    <w:rsid w:val="00A97116"/>
    <w:rsid w:val="00A9739A"/>
    <w:rsid w:val="00AA2877"/>
    <w:rsid w:val="00AA3A3D"/>
    <w:rsid w:val="00AA4014"/>
    <w:rsid w:val="00AA4EDE"/>
    <w:rsid w:val="00AA528B"/>
    <w:rsid w:val="00AA6C3F"/>
    <w:rsid w:val="00AA6F74"/>
    <w:rsid w:val="00AA7CF0"/>
    <w:rsid w:val="00AA7F11"/>
    <w:rsid w:val="00AB0B90"/>
    <w:rsid w:val="00AB119F"/>
    <w:rsid w:val="00AB2216"/>
    <w:rsid w:val="00AB3C83"/>
    <w:rsid w:val="00AB444F"/>
    <w:rsid w:val="00AB474C"/>
    <w:rsid w:val="00AC03F8"/>
    <w:rsid w:val="00AC095F"/>
    <w:rsid w:val="00AC0AB6"/>
    <w:rsid w:val="00AC0D0D"/>
    <w:rsid w:val="00AC0EB9"/>
    <w:rsid w:val="00AC1A81"/>
    <w:rsid w:val="00AC2EC6"/>
    <w:rsid w:val="00AC2FE1"/>
    <w:rsid w:val="00AC440A"/>
    <w:rsid w:val="00AC4D80"/>
    <w:rsid w:val="00AC6871"/>
    <w:rsid w:val="00AC6A9A"/>
    <w:rsid w:val="00AC6B42"/>
    <w:rsid w:val="00AC6CB4"/>
    <w:rsid w:val="00AC6ECA"/>
    <w:rsid w:val="00AC7F1D"/>
    <w:rsid w:val="00AD021F"/>
    <w:rsid w:val="00AD087C"/>
    <w:rsid w:val="00AD0971"/>
    <w:rsid w:val="00AD1339"/>
    <w:rsid w:val="00AD2180"/>
    <w:rsid w:val="00AD387E"/>
    <w:rsid w:val="00AD40CE"/>
    <w:rsid w:val="00AD43DA"/>
    <w:rsid w:val="00AD495D"/>
    <w:rsid w:val="00AD5E44"/>
    <w:rsid w:val="00AD7165"/>
    <w:rsid w:val="00AE11C7"/>
    <w:rsid w:val="00AE12F0"/>
    <w:rsid w:val="00AE1D54"/>
    <w:rsid w:val="00AE1EC3"/>
    <w:rsid w:val="00AE20FF"/>
    <w:rsid w:val="00AE22A1"/>
    <w:rsid w:val="00AE23BE"/>
    <w:rsid w:val="00AE261C"/>
    <w:rsid w:val="00AE35E7"/>
    <w:rsid w:val="00AE651E"/>
    <w:rsid w:val="00AE6A0A"/>
    <w:rsid w:val="00AE7C17"/>
    <w:rsid w:val="00AF023E"/>
    <w:rsid w:val="00AF0F52"/>
    <w:rsid w:val="00AF2C58"/>
    <w:rsid w:val="00AF2EB9"/>
    <w:rsid w:val="00AF32BA"/>
    <w:rsid w:val="00AF4155"/>
    <w:rsid w:val="00AF55EB"/>
    <w:rsid w:val="00AF5FB3"/>
    <w:rsid w:val="00AF5FEE"/>
    <w:rsid w:val="00AF6216"/>
    <w:rsid w:val="00AF745D"/>
    <w:rsid w:val="00AF7858"/>
    <w:rsid w:val="00AF78EC"/>
    <w:rsid w:val="00AF7F9C"/>
    <w:rsid w:val="00B0004F"/>
    <w:rsid w:val="00B009E3"/>
    <w:rsid w:val="00B00C52"/>
    <w:rsid w:val="00B01FC0"/>
    <w:rsid w:val="00B04987"/>
    <w:rsid w:val="00B04BBE"/>
    <w:rsid w:val="00B05E7A"/>
    <w:rsid w:val="00B07788"/>
    <w:rsid w:val="00B129BC"/>
    <w:rsid w:val="00B131DA"/>
    <w:rsid w:val="00B16DC4"/>
    <w:rsid w:val="00B2046A"/>
    <w:rsid w:val="00B20D35"/>
    <w:rsid w:val="00B21C82"/>
    <w:rsid w:val="00B2238D"/>
    <w:rsid w:val="00B2253E"/>
    <w:rsid w:val="00B22D78"/>
    <w:rsid w:val="00B22EB4"/>
    <w:rsid w:val="00B22FA4"/>
    <w:rsid w:val="00B239C2"/>
    <w:rsid w:val="00B247C0"/>
    <w:rsid w:val="00B257C4"/>
    <w:rsid w:val="00B2641B"/>
    <w:rsid w:val="00B27CED"/>
    <w:rsid w:val="00B27D03"/>
    <w:rsid w:val="00B3108F"/>
    <w:rsid w:val="00B31287"/>
    <w:rsid w:val="00B32E8B"/>
    <w:rsid w:val="00B33992"/>
    <w:rsid w:val="00B35558"/>
    <w:rsid w:val="00B36053"/>
    <w:rsid w:val="00B36D4D"/>
    <w:rsid w:val="00B36F2E"/>
    <w:rsid w:val="00B370DC"/>
    <w:rsid w:val="00B375A7"/>
    <w:rsid w:val="00B4104C"/>
    <w:rsid w:val="00B42211"/>
    <w:rsid w:val="00B42E1C"/>
    <w:rsid w:val="00B43069"/>
    <w:rsid w:val="00B43293"/>
    <w:rsid w:val="00B43605"/>
    <w:rsid w:val="00B436D1"/>
    <w:rsid w:val="00B43A60"/>
    <w:rsid w:val="00B43D9E"/>
    <w:rsid w:val="00B44899"/>
    <w:rsid w:val="00B45C6D"/>
    <w:rsid w:val="00B46415"/>
    <w:rsid w:val="00B46850"/>
    <w:rsid w:val="00B46DDD"/>
    <w:rsid w:val="00B471F8"/>
    <w:rsid w:val="00B47477"/>
    <w:rsid w:val="00B516EE"/>
    <w:rsid w:val="00B52EBC"/>
    <w:rsid w:val="00B52F63"/>
    <w:rsid w:val="00B53E27"/>
    <w:rsid w:val="00B54414"/>
    <w:rsid w:val="00B5450A"/>
    <w:rsid w:val="00B546D0"/>
    <w:rsid w:val="00B559D0"/>
    <w:rsid w:val="00B56343"/>
    <w:rsid w:val="00B56B86"/>
    <w:rsid w:val="00B573FD"/>
    <w:rsid w:val="00B579F4"/>
    <w:rsid w:val="00B57EA5"/>
    <w:rsid w:val="00B62ADE"/>
    <w:rsid w:val="00B634E3"/>
    <w:rsid w:val="00B635D8"/>
    <w:rsid w:val="00B63E7B"/>
    <w:rsid w:val="00B6427A"/>
    <w:rsid w:val="00B6480F"/>
    <w:rsid w:val="00B65D72"/>
    <w:rsid w:val="00B66D83"/>
    <w:rsid w:val="00B67BA3"/>
    <w:rsid w:val="00B705DE"/>
    <w:rsid w:val="00B71734"/>
    <w:rsid w:val="00B71E96"/>
    <w:rsid w:val="00B7259F"/>
    <w:rsid w:val="00B72DA3"/>
    <w:rsid w:val="00B731EB"/>
    <w:rsid w:val="00B7334E"/>
    <w:rsid w:val="00B73795"/>
    <w:rsid w:val="00B73EC9"/>
    <w:rsid w:val="00B74781"/>
    <w:rsid w:val="00B75583"/>
    <w:rsid w:val="00B7671E"/>
    <w:rsid w:val="00B77602"/>
    <w:rsid w:val="00B80083"/>
    <w:rsid w:val="00B80E9F"/>
    <w:rsid w:val="00B8208A"/>
    <w:rsid w:val="00B83D1D"/>
    <w:rsid w:val="00B84573"/>
    <w:rsid w:val="00B84DDE"/>
    <w:rsid w:val="00B85AEA"/>
    <w:rsid w:val="00B872A2"/>
    <w:rsid w:val="00B87AA9"/>
    <w:rsid w:val="00B911CD"/>
    <w:rsid w:val="00B93353"/>
    <w:rsid w:val="00B95028"/>
    <w:rsid w:val="00B954C9"/>
    <w:rsid w:val="00B95AD4"/>
    <w:rsid w:val="00B95BF9"/>
    <w:rsid w:val="00B969A6"/>
    <w:rsid w:val="00B96BC9"/>
    <w:rsid w:val="00B973CC"/>
    <w:rsid w:val="00B97947"/>
    <w:rsid w:val="00BA0A81"/>
    <w:rsid w:val="00BA104E"/>
    <w:rsid w:val="00BA1151"/>
    <w:rsid w:val="00BA33F2"/>
    <w:rsid w:val="00BA3677"/>
    <w:rsid w:val="00BA553B"/>
    <w:rsid w:val="00BA602D"/>
    <w:rsid w:val="00BA635C"/>
    <w:rsid w:val="00BA654E"/>
    <w:rsid w:val="00BB0C53"/>
    <w:rsid w:val="00BB2D00"/>
    <w:rsid w:val="00BB39B2"/>
    <w:rsid w:val="00BB52C6"/>
    <w:rsid w:val="00BB61B1"/>
    <w:rsid w:val="00BB6AB4"/>
    <w:rsid w:val="00BB6E29"/>
    <w:rsid w:val="00BB7FE1"/>
    <w:rsid w:val="00BC02E8"/>
    <w:rsid w:val="00BC11B2"/>
    <w:rsid w:val="00BC17ED"/>
    <w:rsid w:val="00BC2787"/>
    <w:rsid w:val="00BC30CD"/>
    <w:rsid w:val="00BC3265"/>
    <w:rsid w:val="00BC377E"/>
    <w:rsid w:val="00BC455F"/>
    <w:rsid w:val="00BC47DC"/>
    <w:rsid w:val="00BC6458"/>
    <w:rsid w:val="00BD04DB"/>
    <w:rsid w:val="00BD2D7C"/>
    <w:rsid w:val="00BD369C"/>
    <w:rsid w:val="00BD744C"/>
    <w:rsid w:val="00BD774C"/>
    <w:rsid w:val="00BE0252"/>
    <w:rsid w:val="00BE07A5"/>
    <w:rsid w:val="00BE1D33"/>
    <w:rsid w:val="00BE23C5"/>
    <w:rsid w:val="00BE2866"/>
    <w:rsid w:val="00BE4BED"/>
    <w:rsid w:val="00BE4D06"/>
    <w:rsid w:val="00BE5268"/>
    <w:rsid w:val="00BF1C9D"/>
    <w:rsid w:val="00BF1EC3"/>
    <w:rsid w:val="00BF256E"/>
    <w:rsid w:val="00BF3993"/>
    <w:rsid w:val="00BF40A0"/>
    <w:rsid w:val="00BF42A5"/>
    <w:rsid w:val="00BF47A4"/>
    <w:rsid w:val="00BF77A4"/>
    <w:rsid w:val="00C023A3"/>
    <w:rsid w:val="00C0584A"/>
    <w:rsid w:val="00C07021"/>
    <w:rsid w:val="00C078F6"/>
    <w:rsid w:val="00C07A12"/>
    <w:rsid w:val="00C1088F"/>
    <w:rsid w:val="00C10988"/>
    <w:rsid w:val="00C11E9F"/>
    <w:rsid w:val="00C12610"/>
    <w:rsid w:val="00C12A12"/>
    <w:rsid w:val="00C1313A"/>
    <w:rsid w:val="00C13B4B"/>
    <w:rsid w:val="00C13C1A"/>
    <w:rsid w:val="00C13FA5"/>
    <w:rsid w:val="00C14082"/>
    <w:rsid w:val="00C145C5"/>
    <w:rsid w:val="00C15C78"/>
    <w:rsid w:val="00C16DEF"/>
    <w:rsid w:val="00C17B06"/>
    <w:rsid w:val="00C17B89"/>
    <w:rsid w:val="00C17F95"/>
    <w:rsid w:val="00C200F7"/>
    <w:rsid w:val="00C21D55"/>
    <w:rsid w:val="00C251CA"/>
    <w:rsid w:val="00C25BB9"/>
    <w:rsid w:val="00C26697"/>
    <w:rsid w:val="00C268DA"/>
    <w:rsid w:val="00C26A46"/>
    <w:rsid w:val="00C3182B"/>
    <w:rsid w:val="00C31B98"/>
    <w:rsid w:val="00C31BFE"/>
    <w:rsid w:val="00C34CCA"/>
    <w:rsid w:val="00C35301"/>
    <w:rsid w:val="00C35744"/>
    <w:rsid w:val="00C35F3B"/>
    <w:rsid w:val="00C35FCB"/>
    <w:rsid w:val="00C3622B"/>
    <w:rsid w:val="00C36E4B"/>
    <w:rsid w:val="00C3783D"/>
    <w:rsid w:val="00C379FC"/>
    <w:rsid w:val="00C40450"/>
    <w:rsid w:val="00C4135E"/>
    <w:rsid w:val="00C41EA7"/>
    <w:rsid w:val="00C42A80"/>
    <w:rsid w:val="00C42CA6"/>
    <w:rsid w:val="00C43CE5"/>
    <w:rsid w:val="00C4415C"/>
    <w:rsid w:val="00C457F0"/>
    <w:rsid w:val="00C467A6"/>
    <w:rsid w:val="00C47B0F"/>
    <w:rsid w:val="00C47E70"/>
    <w:rsid w:val="00C51427"/>
    <w:rsid w:val="00C51800"/>
    <w:rsid w:val="00C52747"/>
    <w:rsid w:val="00C52B13"/>
    <w:rsid w:val="00C57D57"/>
    <w:rsid w:val="00C64344"/>
    <w:rsid w:val="00C64AFE"/>
    <w:rsid w:val="00C67B1C"/>
    <w:rsid w:val="00C67C2A"/>
    <w:rsid w:val="00C703AC"/>
    <w:rsid w:val="00C708F5"/>
    <w:rsid w:val="00C70C24"/>
    <w:rsid w:val="00C71221"/>
    <w:rsid w:val="00C71D16"/>
    <w:rsid w:val="00C72D7A"/>
    <w:rsid w:val="00C74172"/>
    <w:rsid w:val="00C744FA"/>
    <w:rsid w:val="00C76169"/>
    <w:rsid w:val="00C76EDA"/>
    <w:rsid w:val="00C775FA"/>
    <w:rsid w:val="00C8088B"/>
    <w:rsid w:val="00C81DFA"/>
    <w:rsid w:val="00C82714"/>
    <w:rsid w:val="00C82AAA"/>
    <w:rsid w:val="00C84485"/>
    <w:rsid w:val="00C84BEA"/>
    <w:rsid w:val="00C8514B"/>
    <w:rsid w:val="00C86EB1"/>
    <w:rsid w:val="00C9080F"/>
    <w:rsid w:val="00C91246"/>
    <w:rsid w:val="00C91964"/>
    <w:rsid w:val="00C92178"/>
    <w:rsid w:val="00C92B0B"/>
    <w:rsid w:val="00C933FD"/>
    <w:rsid w:val="00C93C0E"/>
    <w:rsid w:val="00C95092"/>
    <w:rsid w:val="00C96BB2"/>
    <w:rsid w:val="00CA122D"/>
    <w:rsid w:val="00CA18D2"/>
    <w:rsid w:val="00CA371B"/>
    <w:rsid w:val="00CA552C"/>
    <w:rsid w:val="00CA71D1"/>
    <w:rsid w:val="00CB1567"/>
    <w:rsid w:val="00CB1B59"/>
    <w:rsid w:val="00CB21A6"/>
    <w:rsid w:val="00CB45EE"/>
    <w:rsid w:val="00CB5B61"/>
    <w:rsid w:val="00CB65F9"/>
    <w:rsid w:val="00CC06CA"/>
    <w:rsid w:val="00CC0E55"/>
    <w:rsid w:val="00CC0F03"/>
    <w:rsid w:val="00CC16DB"/>
    <w:rsid w:val="00CC366E"/>
    <w:rsid w:val="00CC6E30"/>
    <w:rsid w:val="00CD1AE3"/>
    <w:rsid w:val="00CD2648"/>
    <w:rsid w:val="00CD2815"/>
    <w:rsid w:val="00CD2ED0"/>
    <w:rsid w:val="00CD4C4B"/>
    <w:rsid w:val="00CD5DF5"/>
    <w:rsid w:val="00CD6751"/>
    <w:rsid w:val="00CE1385"/>
    <w:rsid w:val="00CE1636"/>
    <w:rsid w:val="00CE1974"/>
    <w:rsid w:val="00CE26E0"/>
    <w:rsid w:val="00CE4D9D"/>
    <w:rsid w:val="00CE6F15"/>
    <w:rsid w:val="00CE73A0"/>
    <w:rsid w:val="00CF2886"/>
    <w:rsid w:val="00CF30BF"/>
    <w:rsid w:val="00CF33B0"/>
    <w:rsid w:val="00CF47BC"/>
    <w:rsid w:val="00CF55A4"/>
    <w:rsid w:val="00CF5E8F"/>
    <w:rsid w:val="00CF5F94"/>
    <w:rsid w:val="00CF6AAD"/>
    <w:rsid w:val="00CF6F7E"/>
    <w:rsid w:val="00CF72BF"/>
    <w:rsid w:val="00CF736F"/>
    <w:rsid w:val="00CF7A91"/>
    <w:rsid w:val="00CF7D5E"/>
    <w:rsid w:val="00D006B9"/>
    <w:rsid w:val="00D00E5D"/>
    <w:rsid w:val="00D01B0F"/>
    <w:rsid w:val="00D01BAA"/>
    <w:rsid w:val="00D037AC"/>
    <w:rsid w:val="00D04AF6"/>
    <w:rsid w:val="00D07606"/>
    <w:rsid w:val="00D07F02"/>
    <w:rsid w:val="00D10527"/>
    <w:rsid w:val="00D162F8"/>
    <w:rsid w:val="00D17382"/>
    <w:rsid w:val="00D21564"/>
    <w:rsid w:val="00D21A3A"/>
    <w:rsid w:val="00D22671"/>
    <w:rsid w:val="00D243F4"/>
    <w:rsid w:val="00D25C29"/>
    <w:rsid w:val="00D30DDF"/>
    <w:rsid w:val="00D31D95"/>
    <w:rsid w:val="00D32B4E"/>
    <w:rsid w:val="00D33C28"/>
    <w:rsid w:val="00D3431B"/>
    <w:rsid w:val="00D34A55"/>
    <w:rsid w:val="00D34A84"/>
    <w:rsid w:val="00D357FF"/>
    <w:rsid w:val="00D35B0B"/>
    <w:rsid w:val="00D36B4F"/>
    <w:rsid w:val="00D37796"/>
    <w:rsid w:val="00D37E29"/>
    <w:rsid w:val="00D37E73"/>
    <w:rsid w:val="00D4009A"/>
    <w:rsid w:val="00D42F15"/>
    <w:rsid w:val="00D44B70"/>
    <w:rsid w:val="00D44DDF"/>
    <w:rsid w:val="00D45A28"/>
    <w:rsid w:val="00D45B68"/>
    <w:rsid w:val="00D468BA"/>
    <w:rsid w:val="00D46C29"/>
    <w:rsid w:val="00D5312D"/>
    <w:rsid w:val="00D53218"/>
    <w:rsid w:val="00D5370F"/>
    <w:rsid w:val="00D549E5"/>
    <w:rsid w:val="00D54B91"/>
    <w:rsid w:val="00D56147"/>
    <w:rsid w:val="00D56BB4"/>
    <w:rsid w:val="00D574A2"/>
    <w:rsid w:val="00D57A5F"/>
    <w:rsid w:val="00D600AF"/>
    <w:rsid w:val="00D60386"/>
    <w:rsid w:val="00D606D7"/>
    <w:rsid w:val="00D617EE"/>
    <w:rsid w:val="00D62CC1"/>
    <w:rsid w:val="00D62DB1"/>
    <w:rsid w:val="00D6628D"/>
    <w:rsid w:val="00D6677F"/>
    <w:rsid w:val="00D66D04"/>
    <w:rsid w:val="00D67DEA"/>
    <w:rsid w:val="00D705DE"/>
    <w:rsid w:val="00D70B20"/>
    <w:rsid w:val="00D70C78"/>
    <w:rsid w:val="00D757A2"/>
    <w:rsid w:val="00D7595E"/>
    <w:rsid w:val="00D7597E"/>
    <w:rsid w:val="00D75C5E"/>
    <w:rsid w:val="00D762FB"/>
    <w:rsid w:val="00D77B42"/>
    <w:rsid w:val="00D80A3A"/>
    <w:rsid w:val="00D81053"/>
    <w:rsid w:val="00D813A8"/>
    <w:rsid w:val="00D82556"/>
    <w:rsid w:val="00D83214"/>
    <w:rsid w:val="00D83997"/>
    <w:rsid w:val="00D844E7"/>
    <w:rsid w:val="00D861CA"/>
    <w:rsid w:val="00D86302"/>
    <w:rsid w:val="00D86B73"/>
    <w:rsid w:val="00D8721D"/>
    <w:rsid w:val="00D875AC"/>
    <w:rsid w:val="00D87A0B"/>
    <w:rsid w:val="00D90B15"/>
    <w:rsid w:val="00D90C6C"/>
    <w:rsid w:val="00D912B0"/>
    <w:rsid w:val="00D91820"/>
    <w:rsid w:val="00D91A0A"/>
    <w:rsid w:val="00D93243"/>
    <w:rsid w:val="00D9344C"/>
    <w:rsid w:val="00D937AC"/>
    <w:rsid w:val="00D960CA"/>
    <w:rsid w:val="00D970C9"/>
    <w:rsid w:val="00DA0011"/>
    <w:rsid w:val="00DA164B"/>
    <w:rsid w:val="00DA27A7"/>
    <w:rsid w:val="00DA2F1D"/>
    <w:rsid w:val="00DA5F69"/>
    <w:rsid w:val="00DA6A79"/>
    <w:rsid w:val="00DA7CD0"/>
    <w:rsid w:val="00DB02A0"/>
    <w:rsid w:val="00DB0B46"/>
    <w:rsid w:val="00DB0FE6"/>
    <w:rsid w:val="00DB237C"/>
    <w:rsid w:val="00DB2DA9"/>
    <w:rsid w:val="00DB60C8"/>
    <w:rsid w:val="00DB6381"/>
    <w:rsid w:val="00DB6E62"/>
    <w:rsid w:val="00DC153A"/>
    <w:rsid w:val="00DC1A8D"/>
    <w:rsid w:val="00DC1B90"/>
    <w:rsid w:val="00DC2736"/>
    <w:rsid w:val="00DC2CFB"/>
    <w:rsid w:val="00DC3751"/>
    <w:rsid w:val="00DC469B"/>
    <w:rsid w:val="00DC4E43"/>
    <w:rsid w:val="00DC5C7E"/>
    <w:rsid w:val="00DD30CF"/>
    <w:rsid w:val="00DD7089"/>
    <w:rsid w:val="00DE1192"/>
    <w:rsid w:val="00DE172F"/>
    <w:rsid w:val="00DE193B"/>
    <w:rsid w:val="00DE1D3F"/>
    <w:rsid w:val="00DE4267"/>
    <w:rsid w:val="00DE547C"/>
    <w:rsid w:val="00DE54CD"/>
    <w:rsid w:val="00DE6499"/>
    <w:rsid w:val="00DE79C1"/>
    <w:rsid w:val="00DF03FF"/>
    <w:rsid w:val="00DF096C"/>
    <w:rsid w:val="00DF1F5A"/>
    <w:rsid w:val="00DF1FA8"/>
    <w:rsid w:val="00DF3495"/>
    <w:rsid w:val="00DF42BC"/>
    <w:rsid w:val="00DF48D7"/>
    <w:rsid w:val="00DF7661"/>
    <w:rsid w:val="00E00AE9"/>
    <w:rsid w:val="00E00ED6"/>
    <w:rsid w:val="00E0149D"/>
    <w:rsid w:val="00E019FE"/>
    <w:rsid w:val="00E03C7B"/>
    <w:rsid w:val="00E048D4"/>
    <w:rsid w:val="00E051ED"/>
    <w:rsid w:val="00E05C06"/>
    <w:rsid w:val="00E065B7"/>
    <w:rsid w:val="00E0684B"/>
    <w:rsid w:val="00E07379"/>
    <w:rsid w:val="00E10078"/>
    <w:rsid w:val="00E10667"/>
    <w:rsid w:val="00E12489"/>
    <w:rsid w:val="00E135D8"/>
    <w:rsid w:val="00E14B30"/>
    <w:rsid w:val="00E20405"/>
    <w:rsid w:val="00E20825"/>
    <w:rsid w:val="00E20994"/>
    <w:rsid w:val="00E213EE"/>
    <w:rsid w:val="00E2328F"/>
    <w:rsid w:val="00E23732"/>
    <w:rsid w:val="00E25AD1"/>
    <w:rsid w:val="00E25E89"/>
    <w:rsid w:val="00E26A87"/>
    <w:rsid w:val="00E3058C"/>
    <w:rsid w:val="00E31D6A"/>
    <w:rsid w:val="00E326FF"/>
    <w:rsid w:val="00E3362C"/>
    <w:rsid w:val="00E35032"/>
    <w:rsid w:val="00E35B09"/>
    <w:rsid w:val="00E35CC5"/>
    <w:rsid w:val="00E36134"/>
    <w:rsid w:val="00E37059"/>
    <w:rsid w:val="00E370ED"/>
    <w:rsid w:val="00E37DAD"/>
    <w:rsid w:val="00E40CC4"/>
    <w:rsid w:val="00E40F5D"/>
    <w:rsid w:val="00E40F5E"/>
    <w:rsid w:val="00E4122E"/>
    <w:rsid w:val="00E41583"/>
    <w:rsid w:val="00E43F1A"/>
    <w:rsid w:val="00E44C57"/>
    <w:rsid w:val="00E4797C"/>
    <w:rsid w:val="00E50D9B"/>
    <w:rsid w:val="00E5112A"/>
    <w:rsid w:val="00E51FC0"/>
    <w:rsid w:val="00E52414"/>
    <w:rsid w:val="00E52DE4"/>
    <w:rsid w:val="00E5329E"/>
    <w:rsid w:val="00E538C5"/>
    <w:rsid w:val="00E54054"/>
    <w:rsid w:val="00E54241"/>
    <w:rsid w:val="00E55113"/>
    <w:rsid w:val="00E55BEB"/>
    <w:rsid w:val="00E56780"/>
    <w:rsid w:val="00E6077A"/>
    <w:rsid w:val="00E619C1"/>
    <w:rsid w:val="00E62703"/>
    <w:rsid w:val="00E63C4B"/>
    <w:rsid w:val="00E6775E"/>
    <w:rsid w:val="00E6783A"/>
    <w:rsid w:val="00E71101"/>
    <w:rsid w:val="00E71694"/>
    <w:rsid w:val="00E71B74"/>
    <w:rsid w:val="00E72932"/>
    <w:rsid w:val="00E72B70"/>
    <w:rsid w:val="00E73310"/>
    <w:rsid w:val="00E7376A"/>
    <w:rsid w:val="00E74AAD"/>
    <w:rsid w:val="00E75A20"/>
    <w:rsid w:val="00E76114"/>
    <w:rsid w:val="00E77078"/>
    <w:rsid w:val="00E77A6A"/>
    <w:rsid w:val="00E81D3C"/>
    <w:rsid w:val="00E81FAB"/>
    <w:rsid w:val="00E8228D"/>
    <w:rsid w:val="00E82DCD"/>
    <w:rsid w:val="00E836DF"/>
    <w:rsid w:val="00E8437F"/>
    <w:rsid w:val="00E85C16"/>
    <w:rsid w:val="00E87F83"/>
    <w:rsid w:val="00E9013E"/>
    <w:rsid w:val="00E915F8"/>
    <w:rsid w:val="00E92567"/>
    <w:rsid w:val="00E92B7E"/>
    <w:rsid w:val="00E93496"/>
    <w:rsid w:val="00E94406"/>
    <w:rsid w:val="00E95C28"/>
    <w:rsid w:val="00E97180"/>
    <w:rsid w:val="00EA27D0"/>
    <w:rsid w:val="00EA5111"/>
    <w:rsid w:val="00EA5943"/>
    <w:rsid w:val="00EA60A7"/>
    <w:rsid w:val="00EA634E"/>
    <w:rsid w:val="00EA6DC9"/>
    <w:rsid w:val="00EA7484"/>
    <w:rsid w:val="00EA77AD"/>
    <w:rsid w:val="00EA782E"/>
    <w:rsid w:val="00EB1008"/>
    <w:rsid w:val="00EB1730"/>
    <w:rsid w:val="00EB4096"/>
    <w:rsid w:val="00EB42E6"/>
    <w:rsid w:val="00EB4632"/>
    <w:rsid w:val="00EB4A97"/>
    <w:rsid w:val="00EB4F17"/>
    <w:rsid w:val="00EB6375"/>
    <w:rsid w:val="00EB6474"/>
    <w:rsid w:val="00EB6751"/>
    <w:rsid w:val="00EB689A"/>
    <w:rsid w:val="00EB74FB"/>
    <w:rsid w:val="00EB7CA3"/>
    <w:rsid w:val="00EC041A"/>
    <w:rsid w:val="00EC1250"/>
    <w:rsid w:val="00EC20FC"/>
    <w:rsid w:val="00EC222D"/>
    <w:rsid w:val="00EC2B24"/>
    <w:rsid w:val="00EC356F"/>
    <w:rsid w:val="00EC3742"/>
    <w:rsid w:val="00EC436D"/>
    <w:rsid w:val="00EC4817"/>
    <w:rsid w:val="00EC578F"/>
    <w:rsid w:val="00EC61DD"/>
    <w:rsid w:val="00EC6C5A"/>
    <w:rsid w:val="00EC7F66"/>
    <w:rsid w:val="00ED087A"/>
    <w:rsid w:val="00ED253C"/>
    <w:rsid w:val="00ED3B26"/>
    <w:rsid w:val="00ED48F7"/>
    <w:rsid w:val="00ED49C9"/>
    <w:rsid w:val="00ED4B38"/>
    <w:rsid w:val="00ED4FE6"/>
    <w:rsid w:val="00ED5A01"/>
    <w:rsid w:val="00ED6031"/>
    <w:rsid w:val="00ED7A7D"/>
    <w:rsid w:val="00ED7FDD"/>
    <w:rsid w:val="00EE05B3"/>
    <w:rsid w:val="00EE135F"/>
    <w:rsid w:val="00EE1BAE"/>
    <w:rsid w:val="00EE234A"/>
    <w:rsid w:val="00EE30A7"/>
    <w:rsid w:val="00EE3226"/>
    <w:rsid w:val="00EE3DE1"/>
    <w:rsid w:val="00EE469D"/>
    <w:rsid w:val="00EE552F"/>
    <w:rsid w:val="00EE5C66"/>
    <w:rsid w:val="00EE5FF6"/>
    <w:rsid w:val="00EE66A5"/>
    <w:rsid w:val="00EE6A7E"/>
    <w:rsid w:val="00EE6C69"/>
    <w:rsid w:val="00EE71C1"/>
    <w:rsid w:val="00EF08ED"/>
    <w:rsid w:val="00EF1406"/>
    <w:rsid w:val="00EF23F8"/>
    <w:rsid w:val="00EF3053"/>
    <w:rsid w:val="00EF4003"/>
    <w:rsid w:val="00EF446B"/>
    <w:rsid w:val="00EF4596"/>
    <w:rsid w:val="00EF4B02"/>
    <w:rsid w:val="00EF74A2"/>
    <w:rsid w:val="00F00B27"/>
    <w:rsid w:val="00F00B38"/>
    <w:rsid w:val="00F010EE"/>
    <w:rsid w:val="00F01747"/>
    <w:rsid w:val="00F01F60"/>
    <w:rsid w:val="00F02CE0"/>
    <w:rsid w:val="00F02F59"/>
    <w:rsid w:val="00F059AF"/>
    <w:rsid w:val="00F05B87"/>
    <w:rsid w:val="00F060DD"/>
    <w:rsid w:val="00F0620C"/>
    <w:rsid w:val="00F06491"/>
    <w:rsid w:val="00F102EF"/>
    <w:rsid w:val="00F11411"/>
    <w:rsid w:val="00F119BF"/>
    <w:rsid w:val="00F12795"/>
    <w:rsid w:val="00F135ED"/>
    <w:rsid w:val="00F14B94"/>
    <w:rsid w:val="00F155D3"/>
    <w:rsid w:val="00F159FC"/>
    <w:rsid w:val="00F1739A"/>
    <w:rsid w:val="00F1780E"/>
    <w:rsid w:val="00F17F7D"/>
    <w:rsid w:val="00F2020C"/>
    <w:rsid w:val="00F2041B"/>
    <w:rsid w:val="00F20CC2"/>
    <w:rsid w:val="00F211DE"/>
    <w:rsid w:val="00F2125C"/>
    <w:rsid w:val="00F217CA"/>
    <w:rsid w:val="00F22ADB"/>
    <w:rsid w:val="00F2320B"/>
    <w:rsid w:val="00F235A5"/>
    <w:rsid w:val="00F23D9B"/>
    <w:rsid w:val="00F248F8"/>
    <w:rsid w:val="00F25D15"/>
    <w:rsid w:val="00F2701C"/>
    <w:rsid w:val="00F27523"/>
    <w:rsid w:val="00F3081C"/>
    <w:rsid w:val="00F30A34"/>
    <w:rsid w:val="00F3217F"/>
    <w:rsid w:val="00F32337"/>
    <w:rsid w:val="00F32A99"/>
    <w:rsid w:val="00F330FF"/>
    <w:rsid w:val="00F34B50"/>
    <w:rsid w:val="00F35138"/>
    <w:rsid w:val="00F367BA"/>
    <w:rsid w:val="00F36F83"/>
    <w:rsid w:val="00F374F0"/>
    <w:rsid w:val="00F41CF3"/>
    <w:rsid w:val="00F424B3"/>
    <w:rsid w:val="00F447F6"/>
    <w:rsid w:val="00F471B2"/>
    <w:rsid w:val="00F4784B"/>
    <w:rsid w:val="00F47D6C"/>
    <w:rsid w:val="00F50326"/>
    <w:rsid w:val="00F522E3"/>
    <w:rsid w:val="00F53414"/>
    <w:rsid w:val="00F53D70"/>
    <w:rsid w:val="00F5595D"/>
    <w:rsid w:val="00F621B5"/>
    <w:rsid w:val="00F64CFF"/>
    <w:rsid w:val="00F654F4"/>
    <w:rsid w:val="00F660EF"/>
    <w:rsid w:val="00F67D16"/>
    <w:rsid w:val="00F7046F"/>
    <w:rsid w:val="00F70975"/>
    <w:rsid w:val="00F7371A"/>
    <w:rsid w:val="00F74196"/>
    <w:rsid w:val="00F741BC"/>
    <w:rsid w:val="00F74329"/>
    <w:rsid w:val="00F7479B"/>
    <w:rsid w:val="00F75E03"/>
    <w:rsid w:val="00F77301"/>
    <w:rsid w:val="00F774CC"/>
    <w:rsid w:val="00F80AE0"/>
    <w:rsid w:val="00F81770"/>
    <w:rsid w:val="00F82828"/>
    <w:rsid w:val="00F82A27"/>
    <w:rsid w:val="00F83212"/>
    <w:rsid w:val="00F854A5"/>
    <w:rsid w:val="00F8561A"/>
    <w:rsid w:val="00F85822"/>
    <w:rsid w:val="00F85B08"/>
    <w:rsid w:val="00F865A0"/>
    <w:rsid w:val="00F86855"/>
    <w:rsid w:val="00F879E3"/>
    <w:rsid w:val="00F90207"/>
    <w:rsid w:val="00F90916"/>
    <w:rsid w:val="00F90D42"/>
    <w:rsid w:val="00F90DE5"/>
    <w:rsid w:val="00F91E5D"/>
    <w:rsid w:val="00F94680"/>
    <w:rsid w:val="00F95096"/>
    <w:rsid w:val="00F95289"/>
    <w:rsid w:val="00F95769"/>
    <w:rsid w:val="00F95FD2"/>
    <w:rsid w:val="00F977D9"/>
    <w:rsid w:val="00F97E29"/>
    <w:rsid w:val="00FA0965"/>
    <w:rsid w:val="00FA0BE7"/>
    <w:rsid w:val="00FA19AD"/>
    <w:rsid w:val="00FA1F3E"/>
    <w:rsid w:val="00FA236C"/>
    <w:rsid w:val="00FA2679"/>
    <w:rsid w:val="00FA2883"/>
    <w:rsid w:val="00FA3D2F"/>
    <w:rsid w:val="00FA433D"/>
    <w:rsid w:val="00FA48F1"/>
    <w:rsid w:val="00FA4E95"/>
    <w:rsid w:val="00FA588E"/>
    <w:rsid w:val="00FA5991"/>
    <w:rsid w:val="00FA6CD7"/>
    <w:rsid w:val="00FA744F"/>
    <w:rsid w:val="00FA7B93"/>
    <w:rsid w:val="00FB03C3"/>
    <w:rsid w:val="00FB04A0"/>
    <w:rsid w:val="00FB0A01"/>
    <w:rsid w:val="00FB23A4"/>
    <w:rsid w:val="00FB3507"/>
    <w:rsid w:val="00FB3766"/>
    <w:rsid w:val="00FB5410"/>
    <w:rsid w:val="00FB5519"/>
    <w:rsid w:val="00FB5B62"/>
    <w:rsid w:val="00FC02D7"/>
    <w:rsid w:val="00FC1473"/>
    <w:rsid w:val="00FC2F96"/>
    <w:rsid w:val="00FC3D4A"/>
    <w:rsid w:val="00FC4AED"/>
    <w:rsid w:val="00FC4F3A"/>
    <w:rsid w:val="00FD04AE"/>
    <w:rsid w:val="00FD2E50"/>
    <w:rsid w:val="00FD3678"/>
    <w:rsid w:val="00FD3BFF"/>
    <w:rsid w:val="00FD62DC"/>
    <w:rsid w:val="00FD63F8"/>
    <w:rsid w:val="00FD7B2E"/>
    <w:rsid w:val="00FE011B"/>
    <w:rsid w:val="00FE2469"/>
    <w:rsid w:val="00FE3CAD"/>
    <w:rsid w:val="00FE45D4"/>
    <w:rsid w:val="00FE4CFD"/>
    <w:rsid w:val="00FE5295"/>
    <w:rsid w:val="00FE6D6B"/>
    <w:rsid w:val="00FE7A4B"/>
    <w:rsid w:val="00FF0D4B"/>
    <w:rsid w:val="00FF1D6B"/>
    <w:rsid w:val="00FF2ADA"/>
    <w:rsid w:val="00FF3F2C"/>
    <w:rsid w:val="00FF41F9"/>
    <w:rsid w:val="00FF42AC"/>
    <w:rsid w:val="00FF4579"/>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FC540C85-46CC-4592-B520-8E6BC69C1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2C"/>
    <w:pPr>
      <w:widowControl w:val="0"/>
      <w:suppressAutoHyphens/>
      <w:jc w:val="both"/>
    </w:pPr>
    <w:rPr>
      <w:rFonts w:ascii="Arial" w:hAnsi="Arial"/>
      <w:sz w:val="24"/>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outlineLvl w:val="1"/>
    </w:pPr>
    <w:rPr>
      <w:b/>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outlineLvl w:val="5"/>
    </w:pPr>
    <w:rPr>
      <w:rFonts w:ascii="Courier New" w:hAnsi="Courier New" w:cs="Courier New"/>
    </w:rPr>
  </w:style>
  <w:style w:type="paragraph" w:styleId="Ttulo7">
    <w:name w:val="heading 7"/>
    <w:basedOn w:val="Normal"/>
    <w:next w:val="Normal"/>
    <w:qFormat/>
    <w:rsid w:val="00545B54"/>
    <w:pPr>
      <w:keepNext/>
      <w:outlineLvl w:val="6"/>
    </w:pPr>
    <w:rPr>
      <w:rFonts w:ascii="Courier New" w:hAnsi="Courier New" w:cs="Courier New"/>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uiPriority w:val="22"/>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encabezado Char1,Cabeçalho superior Char1,foote Char1,hd Char1,he Char1"/>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cs="Arial"/>
      <w:b/>
      <w:sz w:val="28"/>
      <w:lang w:eastAsia="ja-JP"/>
    </w:rPr>
  </w:style>
  <w:style w:type="paragraph" w:styleId="Corpodetexto">
    <w:name w:val="Body Text"/>
    <w:basedOn w:val="Normal"/>
    <w:uiPriority w:val="99"/>
    <w:rsid w:val="00545B54"/>
    <w:pPr>
      <w:ind w:right="42"/>
    </w:pPr>
    <w:rPr>
      <w:rFonts w:cs="Arial"/>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pPr>
    <w:rPr>
      <w:rFonts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pPr>
    <w:rPr>
      <w:rFonts w:ascii="Courier New" w:hAnsi="Courier New" w:cs="Courier New"/>
      <w:b/>
      <w:bCs/>
      <w:u w:val="single"/>
    </w:rPr>
  </w:style>
  <w:style w:type="paragraph" w:styleId="Subttulo">
    <w:name w:val="Subtitle"/>
    <w:basedOn w:val="Normal"/>
    <w:next w:val="Corpodetexto"/>
    <w:qFormat/>
    <w:rsid w:val="00545B54"/>
    <w:pPr>
      <w:jc w:val="center"/>
    </w:pPr>
    <w:rPr>
      <w:b/>
    </w:rPr>
  </w:style>
  <w:style w:type="paragraph" w:styleId="Recuodecorpodetexto">
    <w:name w:val="Body Text Indent"/>
    <w:basedOn w:val="Normal"/>
    <w:link w:val="RecuodecorpodetextoChar"/>
    <w:rsid w:val="00545B54"/>
    <w:pPr>
      <w:ind w:left="1418" w:hanging="710"/>
    </w:pPr>
    <w:rPr>
      <w:rFonts w:ascii="Courier New" w:hAnsi="Courier New" w:cs="Courier New"/>
    </w:rPr>
  </w:style>
  <w:style w:type="paragraph" w:customStyle="1" w:styleId="Recuodecorpodetexto21">
    <w:name w:val="Recuo de corpo de texto 21"/>
    <w:basedOn w:val="Normal"/>
    <w:rsid w:val="00545B54"/>
    <w:pPr>
      <w:ind w:firstLine="567"/>
    </w:pPr>
    <w:rPr>
      <w:rFonts w:cs="Arial"/>
    </w:rPr>
  </w:style>
  <w:style w:type="paragraph" w:customStyle="1" w:styleId="Recuodecorpodetexto31">
    <w:name w:val="Recuo de corpo de texto 31"/>
    <w:basedOn w:val="Normal"/>
    <w:rsid w:val="00545B54"/>
    <w:pPr>
      <w:ind w:firstLine="3402"/>
    </w:pPr>
    <w:rPr>
      <w:rFonts w:ascii="Courier New" w:hAnsi="Courier New" w:cs="Courier New"/>
      <w:bCs/>
    </w:rPr>
  </w:style>
  <w:style w:type="paragraph" w:customStyle="1" w:styleId="Textoembloco1">
    <w:name w:val="Texto em bloco1"/>
    <w:basedOn w:val="Normal"/>
    <w:qFormat/>
    <w:rsid w:val="00545B54"/>
    <w:pPr>
      <w:ind w:left="1701" w:right="1183"/>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pPr>
    <w:rPr>
      <w:rFonts w:ascii="Tms Rmn" w:hAnsi="Tms Rmn" w:cs="Tms Rmn"/>
      <w:szCs w:val="24"/>
    </w:rPr>
  </w:style>
  <w:style w:type="paragraph" w:customStyle="1" w:styleId="PADRAO">
    <w:name w:val="PADRAO"/>
    <w:basedOn w:val="Normal"/>
    <w:rsid w:val="00545B54"/>
    <w:pPr>
      <w:autoSpaceDE w:val="0"/>
    </w:pPr>
    <w:rPr>
      <w:rFonts w:ascii="Tms Rmn" w:hAnsi="Tms Rmn" w:cs="Tms Rmn"/>
      <w:szCs w:val="24"/>
    </w:rPr>
  </w:style>
  <w:style w:type="paragraph" w:customStyle="1" w:styleId="A321065">
    <w:name w:val="_A321065"/>
    <w:basedOn w:val="Normal"/>
    <w:rsid w:val="00545B54"/>
    <w:pPr>
      <w:autoSpaceDE w:val="0"/>
      <w:ind w:left="1296" w:right="1440" w:firstLine="4464"/>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textAlignment w:val="baseline"/>
    </w:pPr>
  </w:style>
  <w:style w:type="paragraph" w:customStyle="1" w:styleId="WW-Corpodetexto3">
    <w:name w:val="WW-Corpo de texto 3"/>
    <w:basedOn w:val="Normal"/>
    <w:rsid w:val="00545B54"/>
    <w:pPr>
      <w:overflowPunct w:val="0"/>
      <w:autoSpaceDE w:val="0"/>
      <w:spacing w:line="240" w:lineRule="exact"/>
      <w:textAlignment w:val="baseline"/>
    </w:pPr>
    <w:rPr>
      <w:rFonts w:ascii="Century Schoolbook" w:hAnsi="Century Schoolbook" w:cs="Century Schoolbook"/>
      <w:color w:val="000000"/>
    </w:rPr>
  </w:style>
  <w:style w:type="paragraph" w:customStyle="1" w:styleId="WW-Corpodetexto2">
    <w:name w:val="WW-Corpo de texto 2"/>
    <w:basedOn w:val="Normal"/>
    <w:rsid w:val="00545B54"/>
    <w:pPr>
      <w:overflowPunct w:val="0"/>
      <w:autoSpaceDE w:val="0"/>
      <w:spacing w:line="240" w:lineRule="exact"/>
      <w:textAlignment w:val="baseline"/>
    </w:pPr>
    <w:rPr>
      <w:rFonts w:ascii="Century Schoolbook" w:hAnsi="Century Schoolbook" w:cs="Century Schoolbook"/>
      <w:color w:val="000000"/>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pPr>
    <w:rPr>
      <w:b/>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pPr>
    <w:rPr>
      <w:rFonts w:cs="Arial"/>
      <w:lang w:val="en-US"/>
    </w:rPr>
  </w:style>
  <w:style w:type="paragraph" w:customStyle="1" w:styleId="BodyText21">
    <w:name w:val="Body Text 21"/>
    <w:basedOn w:val="Normal"/>
    <w:rsid w:val="00545B54"/>
    <w:rPr>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Cs w:val="24"/>
    </w:rPr>
  </w:style>
  <w:style w:type="paragraph" w:customStyle="1" w:styleId="WW-Recuodecorpodetexto3">
    <w:name w:val="WW-Recuo de corpo de texto 3"/>
    <w:basedOn w:val="Normal"/>
    <w:rsid w:val="00545B54"/>
    <w:pPr>
      <w:overflowPunct w:val="0"/>
      <w:autoSpaceDE w:val="0"/>
      <w:ind w:left="567" w:hanging="567"/>
      <w:textAlignment w:val="baseline"/>
    </w:pPr>
    <w:rPr>
      <w:rFonts w:ascii="Century Schoolbook" w:hAnsi="Century Schoolbook" w:cs="Century Schoolbook"/>
      <w:lang w:val="pt-PT"/>
    </w:rPr>
  </w:style>
  <w:style w:type="paragraph" w:customStyle="1" w:styleId="WW-Textosimples">
    <w:name w:val="WW-Texto simples"/>
    <w:basedOn w:val="Normal"/>
    <w:rsid w:val="00545B54"/>
    <w:rPr>
      <w:rFonts w:ascii="Courier New" w:hAnsi="Courier New" w:cs="Courier New"/>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eastAsia="Arial Unicode MS" w:cs="Arial"/>
      <w:b/>
      <w:bCs/>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eastAsia="Arial Unicode MS" w:cs="Arial"/>
      <w:b/>
      <w:bCs/>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eastAsia="Arial Unicode MS" w:cs="Arial"/>
      <w:b/>
      <w:bCs/>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eastAsia="Arial Unicode MS" w:cs="Arial"/>
      <w:b/>
      <w:bCs/>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eastAsia="Arial Unicode MS" w:cs="Arial"/>
      <w:b/>
      <w:bCs/>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xl57">
    <w:name w:val="xl57"/>
    <w:basedOn w:val="Normal"/>
    <w:rsid w:val="00545B54"/>
    <w:pPr>
      <w:spacing w:before="100" w:after="100"/>
      <w:jc w:val="center"/>
    </w:pPr>
    <w:rPr>
      <w:rFonts w:eastAsia="Arial Unicode MS" w:cs="Arial"/>
      <w:b/>
      <w:bCs/>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eastAsia="Arial Unicode MS" w:cs="Arial"/>
      <w:b/>
      <w:bCs/>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eastAsia="Arial Unicode MS" w:cs="Arial"/>
      <w:b/>
      <w:bCs/>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eastAsia="Arial Unicode MS" w:cs="Arial"/>
      <w:b/>
      <w:bCs/>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eastAsia="Arial Unicode MS" w:cs="Arial"/>
      <w:b/>
      <w:bCs/>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eastAsia="Arial Unicode MS" w:cs="Arial"/>
      <w:b/>
      <w:bCs/>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eastAsia="Arial Unicode MS" w:cs="Arial"/>
      <w:b/>
      <w:bCs/>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eastAsia="Arial Unicode MS" w:cs="Arial"/>
      <w:b/>
      <w:bCs/>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eastAsia="Arial Unicode MS" w:cs="Arial"/>
      <w:b/>
      <w:bCs/>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eastAsia="Arial Unicode MS" w:cs="Arial"/>
      <w:b/>
      <w:bCs/>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eastAsia="Arial Unicode MS" w:cs="Arial"/>
      <w:b/>
      <w:bCs/>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eastAsia="Arial Unicode MS" w:cs="Arial"/>
      <w:b/>
      <w:bCs/>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eastAsia="Arial Unicode MS" w:cs="Arial"/>
      <w:b/>
      <w:bCs/>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eastAsia="Arial Unicode MS" w:cs="Arial"/>
      <w:b/>
      <w:bCs/>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pPr>
  </w:style>
  <w:style w:type="paragraph" w:customStyle="1" w:styleId="Blockquote">
    <w:name w:val="Blockquote"/>
    <w:basedOn w:val="Normal"/>
    <w:rsid w:val="00545B54"/>
    <w:pPr>
      <w:spacing w:before="100" w:after="100"/>
      <w:ind w:left="360" w:right="360"/>
    </w:pPr>
  </w:style>
  <w:style w:type="paragraph" w:styleId="PargrafodaLista">
    <w:name w:val="List Paragraph"/>
    <w:aliases w:val="Lista Paragrafo em Preto,Texto,Segundo,Marcadores PDTI,List I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eastAsia="HG Mincho Light J" w:cs="Arial Unicode MS"/>
      <w:color w:val="000000"/>
      <w:kern w:val="1"/>
      <w:szCs w:val="24"/>
      <w:lang w:bidi="pt-BR"/>
    </w:rPr>
  </w:style>
  <w:style w:type="paragraph" w:customStyle="1" w:styleId="Standard">
    <w:name w:val="Standard"/>
    <w:qFormat/>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eastAsia="HG Mincho Light J" w:cs="Arial Unicode MS"/>
      <w:color w:val="000000"/>
      <w:kern w:val="3"/>
      <w:szCs w:val="24"/>
      <w:lang w:bidi="pt-BR"/>
    </w:rPr>
  </w:style>
  <w:style w:type="paragraph" w:styleId="Textoembloco">
    <w:name w:val="Block Text"/>
    <w:basedOn w:val="Normal"/>
    <w:rsid w:val="0006382D"/>
    <w:pPr>
      <w:widowControl/>
      <w:suppressAutoHyphens w:val="0"/>
      <w:ind w:left="1701" w:right="1183"/>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cs="Arial"/>
      <w:b/>
      <w:caps/>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cs="Arial"/>
      <w:sz w:val="22"/>
      <w:lang w:val="x-none"/>
    </w:rPr>
  </w:style>
  <w:style w:type="character" w:customStyle="1" w:styleId="Nivel01Char">
    <w:name w:val="Nivel 01 Char"/>
    <w:basedOn w:val="Fontepargpadro"/>
    <w:link w:val="Nivel01"/>
    <w:locked/>
    <w:rsid w:val="008675B3"/>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8675B3"/>
    <w:pPr>
      <w:numPr>
        <w:numId w:val="3"/>
      </w:numPr>
      <w:spacing w:after="120"/>
    </w:pPr>
    <w:rPr>
      <w:rFonts w:cs="Arial"/>
      <w:b/>
      <w:szCs w:val="24"/>
    </w:rPr>
  </w:style>
  <w:style w:type="character" w:customStyle="1" w:styleId="Nivel2Char">
    <w:name w:val="Nivel 2 Char"/>
    <w:basedOn w:val="Fontepargpadro"/>
    <w:link w:val="Nivel2"/>
    <w:locked/>
    <w:rsid w:val="003F5BEB"/>
    <w:rPr>
      <w:rFonts w:ascii="Arial" w:hAnsi="Arial" w:cs="Arial"/>
      <w:bCs/>
      <w:sz w:val="24"/>
      <w:szCs w:val="24"/>
      <w:lang w:eastAsia="zh-CN"/>
    </w:rPr>
  </w:style>
  <w:style w:type="paragraph" w:customStyle="1" w:styleId="Nivel2">
    <w:name w:val="Nivel 2"/>
    <w:basedOn w:val="PargrafodaLista"/>
    <w:link w:val="Nivel2Char"/>
    <w:qFormat/>
    <w:rsid w:val="003F5BEB"/>
    <w:pPr>
      <w:numPr>
        <w:ilvl w:val="1"/>
        <w:numId w:val="3"/>
      </w:numPr>
      <w:spacing w:after="120"/>
      <w:ind w:right="96"/>
    </w:pPr>
    <w:rPr>
      <w:rFonts w:cs="Arial"/>
      <w:bCs/>
      <w:szCs w:val="24"/>
    </w:rPr>
  </w:style>
  <w:style w:type="paragraph" w:customStyle="1" w:styleId="Nivel3">
    <w:name w:val="Nivel 3"/>
    <w:basedOn w:val="Normal"/>
    <w:link w:val="Nivel3Char"/>
    <w:qFormat/>
    <w:rsid w:val="00EE66A5"/>
    <w:pPr>
      <w:widowControl/>
      <w:numPr>
        <w:ilvl w:val="2"/>
        <w:numId w:val="1"/>
      </w:numPr>
      <w:suppressAutoHyphens w:val="0"/>
      <w:spacing w:before="120" w:after="120" w:line="276" w:lineRule="auto"/>
    </w:pPr>
    <w:rPr>
      <w:rFonts w:eastAsiaTheme="minorEastAsia" w:cs="Arial"/>
      <w:color w:val="000000"/>
      <w:lang w:eastAsia="pt-BR"/>
    </w:rPr>
  </w:style>
  <w:style w:type="paragraph" w:customStyle="1" w:styleId="Nivel4">
    <w:name w:val="Nivel 4"/>
    <w:basedOn w:val="Nivel3"/>
    <w:link w:val="Nivel4Char"/>
    <w:qFormat/>
    <w:rsid w:val="00EE66A5"/>
    <w:pPr>
      <w:numPr>
        <w:ilvl w:val="3"/>
      </w:numPr>
      <w:ind w:left="567"/>
    </w:pPr>
    <w:rPr>
      <w:color w:val="auto"/>
    </w:rPr>
  </w:style>
  <w:style w:type="paragraph" w:customStyle="1" w:styleId="Nivel5">
    <w:name w:val="Nivel 5"/>
    <w:basedOn w:val="Nivel4"/>
    <w:qFormat/>
    <w:rsid w:val="00EE66A5"/>
    <w:pPr>
      <w:numPr>
        <w:ilvl w:val="4"/>
      </w:numPr>
      <w:ind w:left="851"/>
    </w:pPr>
  </w:style>
  <w:style w:type="character" w:customStyle="1" w:styleId="Nvel2-RedChar">
    <w:name w:val="Nível 2 -Red Char"/>
    <w:basedOn w:val="Nivel2Char"/>
    <w:link w:val="Nvel2-Red"/>
    <w:locked/>
    <w:rsid w:val="00EE66A5"/>
    <w:rPr>
      <w:rFonts w:ascii="Arial" w:hAnsi="Arial" w:cs="Arial"/>
      <w:bCs/>
      <w:i/>
      <w:iCs/>
      <w:color w:val="FF0000"/>
      <w:sz w:val="24"/>
      <w:szCs w:val="24"/>
      <w:lang w:eastAsia="zh-CN"/>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pPr>
    <w:rPr>
      <w:rFonts w:eastAsiaTheme="minorEastAsia"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sz w:val="24"/>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eastAsiaTheme="minorHAnsi" w:cs="Arial"/>
      <w:b/>
      <w:bCs/>
      <w:i/>
      <w:iCs/>
      <w:color w:val="FF0000"/>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sz w:val="24"/>
    </w:rPr>
  </w:style>
  <w:style w:type="character" w:customStyle="1" w:styleId="Nvel3-RChar">
    <w:name w:val="Nível 3-R Char"/>
    <w:basedOn w:val="Nivel3Char"/>
    <w:link w:val="Nvel3-R"/>
    <w:rsid w:val="00F82A27"/>
    <w:rPr>
      <w:rFonts w:ascii="Arial" w:eastAsiaTheme="minorEastAsia" w:hAnsi="Arial" w:cs="Arial"/>
      <w:i/>
      <w:iCs/>
      <w:color w:val="FF0000"/>
      <w:sz w:val="24"/>
    </w:rPr>
  </w:style>
  <w:style w:type="paragraph" w:styleId="Commarcadores">
    <w:name w:val="List Bullet"/>
    <w:basedOn w:val="Normal"/>
    <w:rsid w:val="006958D0"/>
    <w:pPr>
      <w:widowControl/>
      <w:numPr>
        <w:numId w:val="2"/>
      </w:numPr>
      <w:suppressAutoHyphens w:val="0"/>
      <w:contextualSpacing/>
    </w:pPr>
    <w:rPr>
      <w:lang w:eastAsia="pt-BR"/>
    </w:rPr>
  </w:style>
  <w:style w:type="character" w:styleId="MenoPendente">
    <w:name w:val="Unresolved Mention"/>
    <w:basedOn w:val="Fontepargpadro"/>
    <w:uiPriority w:val="99"/>
    <w:semiHidden/>
    <w:unhideWhenUsed/>
    <w:rsid w:val="00F5595D"/>
    <w:rPr>
      <w:color w:val="605E5C"/>
      <w:shd w:val="clear" w:color="auto" w:fill="E1DFDD"/>
    </w:rPr>
  </w:style>
  <w:style w:type="character" w:customStyle="1" w:styleId="normaltextrun">
    <w:name w:val="normaltextrun"/>
    <w:basedOn w:val="Fontepargpadro"/>
    <w:rsid w:val="00EE135F"/>
  </w:style>
  <w:style w:type="character" w:customStyle="1" w:styleId="math-inline">
    <w:name w:val="math-inline"/>
    <w:basedOn w:val="Fontepargpadro"/>
    <w:rsid w:val="00FF3F2C"/>
  </w:style>
  <w:style w:type="character" w:customStyle="1" w:styleId="Nvel1-SemBlackChar">
    <w:name w:val="Nível 1-Sem Black Char"/>
    <w:basedOn w:val="Fontepargpadro"/>
    <w:link w:val="Nvel1-SemBlack"/>
    <w:locked/>
    <w:rsid w:val="00E3058C"/>
    <w:rPr>
      <w:rFonts w:ascii="Arial" w:eastAsiaTheme="majorEastAsia" w:hAnsi="Arial" w:cs="Arial"/>
      <w:b/>
      <w:bCs/>
    </w:rPr>
  </w:style>
  <w:style w:type="paragraph" w:customStyle="1" w:styleId="Nvel1-SemBlack">
    <w:name w:val="Nível 1-Sem Black"/>
    <w:basedOn w:val="Normal"/>
    <w:link w:val="Nvel1-SemBlackChar"/>
    <w:qFormat/>
    <w:rsid w:val="00E3058C"/>
    <w:pPr>
      <w:keepNext/>
      <w:keepLines/>
      <w:widowControl/>
      <w:tabs>
        <w:tab w:val="left" w:pos="567"/>
      </w:tabs>
      <w:suppressAutoHyphens w:val="0"/>
      <w:spacing w:before="240" w:after="120" w:line="276" w:lineRule="auto"/>
      <w:outlineLvl w:val="1"/>
    </w:pPr>
    <w:rPr>
      <w:rFonts w:eastAsiaTheme="majorEastAsia" w:cs="Arial"/>
      <w:b/>
      <w:bCs/>
      <w:sz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79399004">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8429.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zenda.sp.gov.br/cadin_estadual/pages/publ/cadin.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tce.sp.gov.br/apenados"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hyperlink" Target="https://pncp.gov.br/app/pca/07104377000130/2026/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1615D-DFC1-4F71-9A5D-29E2B423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7733</TotalTime>
  <Pages>12</Pages>
  <Words>4577</Words>
  <Characters>24722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29241</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Usuário</cp:lastModifiedBy>
  <cp:revision>313</cp:revision>
  <cp:lastPrinted>2026-06-18T18:11:00Z</cp:lastPrinted>
  <dcterms:created xsi:type="dcterms:W3CDTF">2025-11-05T19:04:00Z</dcterms:created>
  <dcterms:modified xsi:type="dcterms:W3CDTF">2026-06-18T19:05:00Z</dcterms:modified>
</cp:coreProperties>
</file>